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B0C" w:rsidRPr="00B433A0" w:rsidRDefault="00056B0C" w:rsidP="00B433A0">
      <w:pPr>
        <w:spacing w:after="0" w:line="240" w:lineRule="auto"/>
        <w:ind w:left="0"/>
        <w:rPr>
          <w:rFonts w:asciiTheme="minorHAnsi" w:eastAsia="Times New Roman" w:hAnsiTheme="minorHAnsi" w:cstheme="minorHAnsi"/>
          <w:b/>
          <w:color w:val="FF0000"/>
          <w:sz w:val="24"/>
          <w:szCs w:val="24"/>
        </w:rPr>
      </w:pPr>
      <w:r w:rsidRPr="00B433A0">
        <w:rPr>
          <w:rFonts w:asciiTheme="minorHAnsi" w:hAnsiTheme="minorHAnsi" w:cstheme="minorHAnsi"/>
          <w:b/>
          <w:color w:val="FF0000"/>
          <w:sz w:val="24"/>
          <w:szCs w:val="24"/>
        </w:rPr>
        <w:t>DISCLAIMER</w:t>
      </w:r>
    </w:p>
    <w:p w:rsidR="00CA0007" w:rsidRPr="00B433A0" w:rsidRDefault="00056B0C" w:rsidP="00B433A0">
      <w:pPr>
        <w:spacing w:after="0" w:line="240" w:lineRule="auto"/>
        <w:ind w:left="0"/>
        <w:rPr>
          <w:rFonts w:asciiTheme="minorHAnsi" w:hAnsiTheme="minorHAnsi" w:cstheme="minorHAnsi"/>
          <w:b/>
          <w:color w:val="FF0000"/>
          <w:sz w:val="24"/>
          <w:szCs w:val="24"/>
        </w:rPr>
      </w:pPr>
      <w:r w:rsidRPr="00B433A0">
        <w:rPr>
          <w:rFonts w:asciiTheme="minorHAnsi" w:hAnsiTheme="minorHAnsi" w:cstheme="minorHAnsi"/>
          <w:b/>
          <w:color w:val="FF0000"/>
          <w:sz w:val="24"/>
          <w:szCs w:val="24"/>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w:t>
      </w:r>
      <w:proofErr w:type="gramStart"/>
      <w:r w:rsidRPr="00B433A0">
        <w:rPr>
          <w:rFonts w:asciiTheme="minorHAnsi" w:hAnsiTheme="minorHAnsi" w:cstheme="minorHAnsi"/>
          <w:b/>
          <w:color w:val="FF0000"/>
          <w:sz w:val="24"/>
          <w:szCs w:val="24"/>
        </w:rPr>
        <w:t>a human resources</w:t>
      </w:r>
      <w:proofErr w:type="gramEnd"/>
      <w:r w:rsidRPr="00B433A0">
        <w:rPr>
          <w:rFonts w:asciiTheme="minorHAnsi" w:hAnsiTheme="minorHAnsi" w:cstheme="minorHAnsi"/>
          <w:b/>
          <w:color w:val="FF0000"/>
          <w:sz w:val="24"/>
          <w:szCs w:val="24"/>
        </w:rPr>
        <w:t xml:space="preserve"> professional and your city attorney before taking any action based on this job description.</w:t>
      </w:r>
    </w:p>
    <w:p w:rsidR="00056B0C" w:rsidRPr="00B433A0" w:rsidRDefault="00056B0C" w:rsidP="00056B0C">
      <w:pPr>
        <w:ind w:left="0"/>
        <w:rPr>
          <w:rFonts w:asciiTheme="minorHAnsi" w:hAnsiTheme="minorHAnsi" w:cstheme="minorHAnsi"/>
        </w:rPr>
      </w:pPr>
    </w:p>
    <w:p w:rsidR="00B433A0" w:rsidRPr="00B433A0" w:rsidRDefault="00B433A0" w:rsidP="00B433A0">
      <w:pPr>
        <w:spacing w:after="160" w:line="259" w:lineRule="auto"/>
        <w:ind w:left="0" w:firstLine="0"/>
        <w:jc w:val="left"/>
        <w:rPr>
          <w:rFonts w:asciiTheme="minorHAnsi" w:eastAsiaTheme="minorHAnsi" w:hAnsiTheme="minorHAnsi" w:cstheme="minorHAnsi"/>
          <w:b/>
          <w:color w:val="auto"/>
          <w:sz w:val="24"/>
          <w:szCs w:val="24"/>
        </w:rPr>
      </w:pPr>
      <w:r w:rsidRPr="00B433A0">
        <w:rPr>
          <w:rFonts w:asciiTheme="minorHAnsi" w:eastAsiaTheme="minorHAnsi" w:hAnsiTheme="minorHAnsi" w:cstheme="minorHAnsi"/>
          <w:b/>
          <w:color w:val="auto"/>
          <w:sz w:val="24"/>
          <w:szCs w:val="24"/>
        </w:rPr>
        <w:t>Population: 10,000 – 24,999</w:t>
      </w:r>
    </w:p>
    <w:p w:rsidR="00CA0007" w:rsidRPr="00B433A0" w:rsidRDefault="00056B0C" w:rsidP="00B433A0">
      <w:pPr>
        <w:spacing w:after="283" w:line="258" w:lineRule="auto"/>
        <w:ind w:left="0" w:firstLine="0"/>
        <w:jc w:val="center"/>
        <w:rPr>
          <w:rFonts w:asciiTheme="minorHAnsi" w:hAnsiTheme="minorHAnsi" w:cstheme="minorHAnsi"/>
          <w:sz w:val="32"/>
          <w:szCs w:val="32"/>
        </w:rPr>
      </w:pPr>
      <w:r w:rsidRPr="00B433A0">
        <w:rPr>
          <w:rFonts w:asciiTheme="minorHAnsi" w:hAnsiTheme="minorHAnsi" w:cstheme="minorHAnsi"/>
          <w:sz w:val="32"/>
          <w:szCs w:val="32"/>
        </w:rPr>
        <w:t>Firefighter</w:t>
      </w:r>
    </w:p>
    <w:p w:rsidR="00CA0007" w:rsidRPr="00B433A0" w:rsidRDefault="00056B0C" w:rsidP="00B433A0">
      <w:pPr>
        <w:pStyle w:val="Heading1"/>
        <w:spacing w:after="0"/>
        <w:ind w:left="0"/>
        <w:rPr>
          <w:rFonts w:asciiTheme="minorHAnsi" w:hAnsiTheme="minorHAnsi" w:cstheme="minorHAnsi"/>
        </w:rPr>
      </w:pPr>
      <w:r w:rsidRPr="00B433A0">
        <w:rPr>
          <w:rFonts w:asciiTheme="minorHAnsi" w:hAnsiTheme="minorHAnsi" w:cstheme="minorHAnsi"/>
        </w:rPr>
        <w:t>JOB SUMMARY</w:t>
      </w:r>
    </w:p>
    <w:p w:rsidR="00CA0007" w:rsidRPr="00B433A0" w:rsidRDefault="00056B0C" w:rsidP="00B433A0">
      <w:pPr>
        <w:spacing w:after="211"/>
        <w:ind w:left="0" w:firstLine="0"/>
        <w:rPr>
          <w:rFonts w:asciiTheme="minorHAnsi" w:hAnsiTheme="minorHAnsi" w:cstheme="minorHAnsi"/>
        </w:rPr>
      </w:pPr>
      <w:r w:rsidRPr="00B433A0">
        <w:rPr>
          <w:rFonts w:asciiTheme="minorHAnsi" w:hAnsiTheme="minorHAnsi" w:cstheme="minorHAnsi"/>
        </w:rPr>
        <w:t>This position is responsible for performing fire suppression and emergency rescue services. An incumbent in this position may be designated “Senior Firefighter.”</w:t>
      </w:r>
    </w:p>
    <w:p w:rsidR="00CA0007" w:rsidRPr="00B433A0" w:rsidRDefault="00056B0C" w:rsidP="00B433A0">
      <w:pPr>
        <w:pStyle w:val="Heading1"/>
        <w:spacing w:after="0"/>
        <w:ind w:left="0"/>
        <w:rPr>
          <w:rFonts w:asciiTheme="minorHAnsi" w:hAnsiTheme="minorHAnsi" w:cstheme="minorHAnsi"/>
        </w:rPr>
      </w:pPr>
      <w:r w:rsidRPr="00B433A0">
        <w:rPr>
          <w:rFonts w:asciiTheme="minorHAnsi" w:hAnsiTheme="minorHAnsi" w:cstheme="minorHAnsi"/>
        </w:rPr>
        <w:t>MAJOR DUTIES</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Responds to fire alarms, traffic accidents, medical emergencies, rescue calls, and other emergencies as a member of a fire and rescue team.</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Selects hose nozzle, depending on type of fire, and directs stream of water or chemicals into fire.</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Positions and climbs ladders to gain access to upper levels of buildings to rescue individuals from burning buildings.</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Creates openings in buildings for ventilation or entrance.</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Searches buildings and rescues victims from structures and vehicles.</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Protects property from water and smoke by use of waterproof salvage covers, smoke ejectors, and other equipment.</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Provides first responder emergency medical care including basic first aid and CPR to injured persons and those overcome by fire and smoke.</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Assists EMS personnel and other qualified staff in advanced life support emergency medical care.</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Tests and maintains power tools and equipment.</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Communicates with Captain and other Firefighters during emergency calls by portable two-way radio and other communication devices.</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Rescues individuals and animals from situations in which they are physically trapped.</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Contains, controls and decontaminates hazardous materials spills as certified.</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Performs a variety of salvage and clean-up operations, including removing water, chemicals and debris as certified.</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Supports inspections of buildings for fire hazards and compliance with fire prevention ordinances.</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Makes presentations on fire safety, burn prevention and fire prevention to schools and community groups.</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Maintains apparatus, quarters, buildings, equipment, grounds and hydrants.</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Participates in drills, demonstrations and courses in hydraulics, pump operation and maintenance, and firefighting techniques.</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Drives and operates firefighting vehicles and equipment as certified.</w:t>
      </w:r>
    </w:p>
    <w:p w:rsidR="00056B0C"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Performs other related duties as assigned.</w:t>
      </w:r>
    </w:p>
    <w:p w:rsidR="00CA0007" w:rsidRPr="00B433A0" w:rsidRDefault="00056B0C" w:rsidP="00B433A0">
      <w:pPr>
        <w:pStyle w:val="Heading1"/>
        <w:spacing w:after="0"/>
        <w:ind w:left="0"/>
        <w:rPr>
          <w:rFonts w:asciiTheme="minorHAnsi" w:hAnsiTheme="minorHAnsi" w:cstheme="minorHAnsi"/>
        </w:rPr>
      </w:pPr>
      <w:r w:rsidRPr="00B433A0">
        <w:rPr>
          <w:rFonts w:asciiTheme="minorHAnsi" w:hAnsiTheme="minorHAnsi" w:cstheme="minorHAnsi"/>
        </w:rPr>
        <w:t>KNOWLEDGE REQUIRED BY THE POSITION</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Knowledge of CPR and First Aid.</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Knowledge of street, building, water system and physical layout of the City.</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Knowledge of all fire suppression and equipment and its placement on vehicles.</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Knowledge of firefighting techniques, policies, procedures and practices.</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Skill in performing many and varied firefighting techniques and procedures.</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Skill in reacting quickly and calmly while under pressure.</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lastRenderedPageBreak/>
        <w:t>Skill in driving and operating fire vehicles, fire suppression equipment, medical equipment and tools in a safe and efficient manner.</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Skill in performing mathematical calculations.</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Skill in understanding and following oral and written instructions.</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 xml:space="preserve">Skill in establishing facts and drawing valid conclusions.                                       </w:t>
      </w:r>
      <w:r w:rsidRPr="00B433A0">
        <w:rPr>
          <w:rFonts w:asciiTheme="minorHAnsi" w:hAnsiTheme="minorHAnsi" w:cstheme="minorHAnsi"/>
        </w:rPr>
        <w:tab/>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 xml:space="preserve">Skill in communicating and interacting effectively with co-workers, other City employees and the </w:t>
      </w:r>
      <w:proofErr w:type="gramStart"/>
      <w:r w:rsidRPr="00B433A0">
        <w:rPr>
          <w:rFonts w:asciiTheme="minorHAnsi" w:hAnsiTheme="minorHAnsi" w:cstheme="minorHAnsi"/>
        </w:rPr>
        <w:t>general public</w:t>
      </w:r>
      <w:proofErr w:type="gramEnd"/>
      <w:r w:rsidRPr="00B433A0">
        <w:rPr>
          <w:rFonts w:asciiTheme="minorHAnsi" w:hAnsiTheme="minorHAnsi" w:cstheme="minorHAnsi"/>
        </w:rPr>
        <w:t>.</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Skill in performing prolonged and arduous work under adverse conditions.</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Skill in driving fire apparatus over the road safely under emergency conditions.</w:t>
      </w:r>
    </w:p>
    <w:p w:rsidR="00056B0C" w:rsidRPr="00B433A0" w:rsidRDefault="00B433A0" w:rsidP="00B433A0">
      <w:pPr>
        <w:pStyle w:val="ListParagraph"/>
        <w:numPr>
          <w:ilvl w:val="0"/>
          <w:numId w:val="7"/>
        </w:numPr>
        <w:spacing w:after="211"/>
        <w:ind w:left="180" w:hanging="180"/>
        <w:rPr>
          <w:rFonts w:asciiTheme="minorHAnsi" w:hAnsiTheme="minorHAnsi" w:cstheme="minorHAnsi"/>
        </w:rPr>
      </w:pPr>
      <w:r>
        <w:rPr>
          <w:rFonts w:asciiTheme="minorHAnsi" w:hAnsiTheme="minorHAnsi" w:cstheme="minorHAnsi"/>
        </w:rPr>
        <w:t>Skill i</w:t>
      </w:r>
      <w:r w:rsidR="00056B0C" w:rsidRPr="00B433A0">
        <w:rPr>
          <w:rFonts w:asciiTheme="minorHAnsi" w:hAnsiTheme="minorHAnsi" w:cstheme="minorHAnsi"/>
        </w:rPr>
        <w:t>n the use and maintenance of firefighting equipment.</w:t>
      </w:r>
    </w:p>
    <w:p w:rsidR="00CA0007" w:rsidRPr="00B433A0" w:rsidRDefault="00056B0C" w:rsidP="00B433A0">
      <w:pPr>
        <w:pStyle w:val="Heading1"/>
        <w:spacing w:after="0"/>
        <w:ind w:left="0"/>
        <w:rPr>
          <w:rFonts w:asciiTheme="minorHAnsi" w:hAnsiTheme="minorHAnsi" w:cstheme="minorHAnsi"/>
        </w:rPr>
      </w:pPr>
      <w:r w:rsidRPr="00B433A0">
        <w:rPr>
          <w:rFonts w:asciiTheme="minorHAnsi" w:hAnsiTheme="minorHAnsi" w:cstheme="minorHAnsi"/>
        </w:rPr>
        <w:t>SUPERVISORY CONTROLS</w:t>
      </w:r>
    </w:p>
    <w:p w:rsidR="00CA0007" w:rsidRPr="00B433A0" w:rsidRDefault="00056B0C" w:rsidP="00B433A0">
      <w:pPr>
        <w:spacing w:after="211"/>
        <w:ind w:left="0" w:firstLine="0"/>
        <w:rPr>
          <w:rFonts w:asciiTheme="minorHAnsi" w:hAnsiTheme="minorHAnsi" w:cstheme="minorHAnsi"/>
        </w:rPr>
      </w:pPr>
      <w:r w:rsidRPr="00B433A0">
        <w:rPr>
          <w:rFonts w:asciiTheme="minorHAnsi" w:hAnsiTheme="minorHAnsi" w:cstheme="minorHAnsi"/>
        </w:rPr>
        <w:t>The Assistant Fire Chief or Fire Chief assigns work in terms of general instructions. The supervisor spot-checks completed work for compliance with procedures and the nature and propriety of the final results.</w:t>
      </w:r>
    </w:p>
    <w:p w:rsidR="00CA0007" w:rsidRPr="00B433A0" w:rsidRDefault="00056B0C" w:rsidP="00B433A0">
      <w:pPr>
        <w:pStyle w:val="Heading1"/>
        <w:spacing w:after="0"/>
        <w:ind w:left="0"/>
        <w:rPr>
          <w:rFonts w:asciiTheme="minorHAnsi" w:hAnsiTheme="minorHAnsi" w:cstheme="minorHAnsi"/>
        </w:rPr>
      </w:pPr>
      <w:r w:rsidRPr="00B433A0">
        <w:rPr>
          <w:rFonts w:asciiTheme="minorHAnsi" w:hAnsiTheme="minorHAnsi" w:cstheme="minorHAnsi"/>
        </w:rPr>
        <w:t>GUIDELINES</w:t>
      </w:r>
    </w:p>
    <w:p w:rsidR="00CA0007" w:rsidRPr="00B433A0" w:rsidRDefault="00056B0C" w:rsidP="00B433A0">
      <w:pPr>
        <w:spacing w:after="211"/>
        <w:ind w:left="0" w:firstLine="0"/>
        <w:rPr>
          <w:rFonts w:asciiTheme="minorHAnsi" w:hAnsiTheme="minorHAnsi" w:cstheme="minorHAnsi"/>
        </w:rPr>
      </w:pPr>
      <w:r w:rsidRPr="00B433A0">
        <w:rPr>
          <w:rFonts w:asciiTheme="minorHAnsi" w:hAnsiTheme="minorHAnsi" w:cstheme="minorHAnsi"/>
        </w:rPr>
        <w:t>Guidelines include Fire Department standard operating guidelines, and NFPA, OSHA, GEMA/FEMA</w:t>
      </w:r>
      <w:r w:rsidR="0099737C">
        <w:rPr>
          <w:rFonts w:asciiTheme="minorHAnsi" w:hAnsiTheme="minorHAnsi" w:cstheme="minorHAnsi"/>
        </w:rPr>
        <w:t xml:space="preserve"> </w:t>
      </w:r>
      <w:bookmarkStart w:id="0" w:name="_GoBack"/>
      <w:bookmarkEnd w:id="0"/>
      <w:r w:rsidRPr="00B433A0">
        <w:rPr>
          <w:rFonts w:asciiTheme="minorHAnsi" w:hAnsiTheme="minorHAnsi" w:cstheme="minorHAnsi"/>
        </w:rPr>
        <w:t>requirements. These guidelines are generally clear and specific, but may require some interpretation in application.</w:t>
      </w:r>
    </w:p>
    <w:p w:rsidR="00CA0007" w:rsidRPr="00B433A0" w:rsidRDefault="00056B0C" w:rsidP="00B433A0">
      <w:pPr>
        <w:pStyle w:val="Heading1"/>
        <w:spacing w:after="0"/>
        <w:ind w:left="0"/>
        <w:rPr>
          <w:rFonts w:asciiTheme="minorHAnsi" w:hAnsiTheme="minorHAnsi" w:cstheme="minorHAnsi"/>
        </w:rPr>
      </w:pPr>
      <w:r w:rsidRPr="00B433A0">
        <w:rPr>
          <w:rFonts w:asciiTheme="minorHAnsi" w:hAnsiTheme="minorHAnsi" w:cstheme="minorHAnsi"/>
        </w:rPr>
        <w:t>COMPLEXITY/SCOPE OF WORK</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The work consists of related fire suppression emergency rescue duties. The need to respond to emergency and life-threatening situations contributes to the complexity of the position.</w:t>
      </w:r>
    </w:p>
    <w:p w:rsidR="00056B0C"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 xml:space="preserve">The purpose of this position is to perform fire suppression and emergency response duties. Successful performance helps ensure the increased safety of </w:t>
      </w:r>
      <w:r w:rsidR="0099737C">
        <w:rPr>
          <w:rFonts w:asciiTheme="minorHAnsi" w:hAnsiTheme="minorHAnsi" w:cstheme="minorHAnsi"/>
        </w:rPr>
        <w:t>life and property in the City</w:t>
      </w:r>
      <w:r w:rsidRPr="00B433A0">
        <w:rPr>
          <w:rFonts w:asciiTheme="minorHAnsi" w:hAnsiTheme="minorHAnsi" w:cstheme="minorHAnsi"/>
        </w:rPr>
        <w:t>.</w:t>
      </w:r>
    </w:p>
    <w:p w:rsidR="00CA0007" w:rsidRPr="00B433A0" w:rsidRDefault="00056B0C" w:rsidP="00B433A0">
      <w:pPr>
        <w:pStyle w:val="Heading1"/>
        <w:spacing w:after="0"/>
        <w:ind w:left="0"/>
        <w:rPr>
          <w:rFonts w:asciiTheme="minorHAnsi" w:hAnsiTheme="minorHAnsi" w:cstheme="minorHAnsi"/>
        </w:rPr>
      </w:pPr>
      <w:r w:rsidRPr="00B433A0">
        <w:rPr>
          <w:rFonts w:asciiTheme="minorHAnsi" w:hAnsiTheme="minorHAnsi" w:cstheme="minorHAnsi"/>
        </w:rPr>
        <w:t>CONTACTS</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 xml:space="preserve">Contacts are typically with emergency medical personnel, law enforcement personnel, co-workers, and members of the </w:t>
      </w:r>
      <w:proofErr w:type="gramStart"/>
      <w:r w:rsidRPr="00B433A0">
        <w:rPr>
          <w:rFonts w:asciiTheme="minorHAnsi" w:hAnsiTheme="minorHAnsi" w:cstheme="minorHAnsi"/>
        </w:rPr>
        <w:t>general public</w:t>
      </w:r>
      <w:proofErr w:type="gramEnd"/>
      <w:r w:rsidRPr="00B433A0">
        <w:rPr>
          <w:rFonts w:asciiTheme="minorHAnsi" w:hAnsiTheme="minorHAnsi" w:cstheme="minorHAnsi"/>
        </w:rPr>
        <w:t>.</w:t>
      </w:r>
    </w:p>
    <w:p w:rsidR="00056B0C"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Contacts are typically to give or exchange information, to provide services and to resolve problems.</w:t>
      </w:r>
    </w:p>
    <w:p w:rsidR="00CA0007" w:rsidRPr="00B433A0" w:rsidRDefault="00056B0C" w:rsidP="00B433A0">
      <w:pPr>
        <w:pStyle w:val="Heading1"/>
        <w:spacing w:after="0"/>
        <w:ind w:left="0"/>
        <w:rPr>
          <w:rFonts w:asciiTheme="minorHAnsi" w:hAnsiTheme="minorHAnsi" w:cstheme="minorHAnsi"/>
        </w:rPr>
      </w:pPr>
      <w:r w:rsidRPr="00B433A0">
        <w:rPr>
          <w:rFonts w:asciiTheme="minorHAnsi" w:hAnsiTheme="minorHAnsi" w:cstheme="minorHAnsi"/>
        </w:rPr>
        <w:t>PHYSICAL DEMANDS/ WORK ENVIRONMENT</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The work is typically performed while intermittently sitting, standing, stooping, walking, bending or crouching. The employee frequently lifts light and heavy objects, climbs ladders, uses tools or equipment requiring a high degree of dexterity, distinguishes between shades of color, and utilizes the sense of smell.</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The work is typically performed in an office, but may also be performed outdoors and at the scene of emergency incidents. The employee may be exposed to noise, dust, dirt, grease, machinery with moving parts, contagious or infectious diseases, irritating chemicals, inclement weather conditions, fire, heat, and toxic gases.  The work requires the use of protective devices, such as masks, goggles, or gloves.</w:t>
      </w:r>
    </w:p>
    <w:p w:rsidR="00CA0007" w:rsidRPr="00B433A0" w:rsidRDefault="00056B0C" w:rsidP="00B433A0">
      <w:pPr>
        <w:pStyle w:val="Heading1"/>
        <w:spacing w:after="0"/>
        <w:ind w:left="0"/>
        <w:rPr>
          <w:rFonts w:asciiTheme="minorHAnsi" w:hAnsiTheme="minorHAnsi" w:cstheme="minorHAnsi"/>
        </w:rPr>
      </w:pPr>
      <w:r w:rsidRPr="00B433A0">
        <w:rPr>
          <w:rFonts w:asciiTheme="minorHAnsi" w:hAnsiTheme="minorHAnsi" w:cstheme="minorHAnsi"/>
        </w:rPr>
        <w:t>SUPERVISORY AND MANAGEMENT RESPONSIBILITY</w:t>
      </w:r>
    </w:p>
    <w:p w:rsidR="00CA0007" w:rsidRPr="00B433A0" w:rsidRDefault="00056B0C" w:rsidP="00B433A0">
      <w:pPr>
        <w:spacing w:after="259"/>
        <w:ind w:left="0"/>
        <w:rPr>
          <w:rFonts w:asciiTheme="minorHAnsi" w:hAnsiTheme="minorHAnsi" w:cstheme="minorHAnsi"/>
        </w:rPr>
      </w:pPr>
      <w:r w:rsidRPr="00B433A0">
        <w:rPr>
          <w:rFonts w:asciiTheme="minorHAnsi" w:hAnsiTheme="minorHAnsi" w:cstheme="minorHAnsi"/>
        </w:rPr>
        <w:t>None.</w:t>
      </w:r>
    </w:p>
    <w:p w:rsidR="00CA0007" w:rsidRPr="00B433A0" w:rsidRDefault="00056B0C" w:rsidP="00B433A0">
      <w:pPr>
        <w:pStyle w:val="Heading1"/>
        <w:spacing w:after="0"/>
        <w:ind w:left="0"/>
        <w:rPr>
          <w:rFonts w:asciiTheme="minorHAnsi" w:hAnsiTheme="minorHAnsi" w:cstheme="minorHAnsi"/>
        </w:rPr>
      </w:pPr>
      <w:r w:rsidRPr="00B433A0">
        <w:rPr>
          <w:rFonts w:asciiTheme="minorHAnsi" w:hAnsiTheme="minorHAnsi" w:cstheme="minorHAnsi"/>
        </w:rPr>
        <w:t>MINIMUM QUALIFICATIONS</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Knowledge and level of competency commonly associated with completion of specialized training in the field of work, in addition to basic skills typically associated with a high school education.</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Sufficient experience to understand the basic principles relevant to the major duties of the position, usually associated with the completion of an apprenticeship/internship or having had a similar position for one to two years.</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Possession of or ability to readily obtain a valid driver’s license issued by the State of Georgia for the type of vehicle or equipment operated.</w:t>
      </w:r>
    </w:p>
    <w:p w:rsidR="00CA0007" w:rsidRPr="00B433A0" w:rsidRDefault="00056B0C" w:rsidP="00B433A0">
      <w:pPr>
        <w:pStyle w:val="ListParagraph"/>
        <w:numPr>
          <w:ilvl w:val="0"/>
          <w:numId w:val="7"/>
        </w:numPr>
        <w:spacing w:after="211"/>
        <w:ind w:left="180" w:hanging="180"/>
        <w:rPr>
          <w:rFonts w:asciiTheme="minorHAnsi" w:hAnsiTheme="minorHAnsi" w:cstheme="minorHAnsi"/>
        </w:rPr>
      </w:pPr>
      <w:r w:rsidRPr="00B433A0">
        <w:rPr>
          <w:rFonts w:asciiTheme="minorHAnsi" w:hAnsiTheme="minorHAnsi" w:cstheme="minorHAnsi"/>
        </w:rPr>
        <w:t>Ability to meet current requirements set forth by the National Fire Protection Association and the Georgia</w:t>
      </w:r>
      <w:r w:rsidR="00937248" w:rsidRPr="00B433A0">
        <w:rPr>
          <w:rFonts w:asciiTheme="minorHAnsi" w:hAnsiTheme="minorHAnsi" w:cstheme="minorHAnsi"/>
        </w:rPr>
        <w:t xml:space="preserve"> </w:t>
      </w:r>
      <w:r w:rsidRPr="00B433A0">
        <w:rPr>
          <w:rFonts w:asciiTheme="minorHAnsi" w:hAnsiTheme="minorHAnsi" w:cstheme="minorHAnsi"/>
        </w:rPr>
        <w:t>Firefighter Standards and Training Act.</w:t>
      </w:r>
    </w:p>
    <w:sectPr w:rsidR="00CA0007" w:rsidRPr="00B433A0" w:rsidSect="00B433A0">
      <w:pgSz w:w="12240" w:h="15840"/>
      <w:pgMar w:top="72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4797B"/>
    <w:multiLevelType w:val="hybridMultilevel"/>
    <w:tmpl w:val="7302A672"/>
    <w:lvl w:ilvl="0" w:tplc="CDB05CE2">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A0D77A">
      <w:start w:val="1"/>
      <w:numFmt w:val="bullet"/>
      <w:lvlText w:val="o"/>
      <w:lvlJc w:val="left"/>
      <w:pPr>
        <w:ind w:left="1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0E7C1C">
      <w:start w:val="1"/>
      <w:numFmt w:val="bullet"/>
      <w:lvlText w:val="▪"/>
      <w:lvlJc w:val="left"/>
      <w:pPr>
        <w:ind w:left="2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BE537C">
      <w:start w:val="1"/>
      <w:numFmt w:val="bullet"/>
      <w:lvlText w:val="•"/>
      <w:lvlJc w:val="left"/>
      <w:pPr>
        <w:ind w:left="3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B80492">
      <w:start w:val="1"/>
      <w:numFmt w:val="bullet"/>
      <w:lvlText w:val="o"/>
      <w:lvlJc w:val="left"/>
      <w:pPr>
        <w:ind w:left="3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021B04">
      <w:start w:val="1"/>
      <w:numFmt w:val="bullet"/>
      <w:lvlText w:val="▪"/>
      <w:lvlJc w:val="left"/>
      <w:pPr>
        <w:ind w:left="46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560F44">
      <w:start w:val="1"/>
      <w:numFmt w:val="bullet"/>
      <w:lvlText w:val="•"/>
      <w:lvlJc w:val="left"/>
      <w:pPr>
        <w:ind w:left="5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869AF8">
      <w:start w:val="1"/>
      <w:numFmt w:val="bullet"/>
      <w:lvlText w:val="o"/>
      <w:lvlJc w:val="left"/>
      <w:pPr>
        <w:ind w:left="6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D4C00E">
      <w:start w:val="1"/>
      <w:numFmt w:val="bullet"/>
      <w:lvlText w:val="▪"/>
      <w:lvlJc w:val="left"/>
      <w:pPr>
        <w:ind w:left="67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9B683B"/>
    <w:multiLevelType w:val="hybridMultilevel"/>
    <w:tmpl w:val="C956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918A4"/>
    <w:multiLevelType w:val="hybridMultilevel"/>
    <w:tmpl w:val="EBD6F24A"/>
    <w:lvl w:ilvl="0" w:tplc="83500094">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DE2B3E">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2AB814">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C8F1F0">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7EC52A">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4CBB42">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789DFE">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4EB032">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3EB042">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380544"/>
    <w:multiLevelType w:val="hybridMultilevel"/>
    <w:tmpl w:val="3CDC21A8"/>
    <w:lvl w:ilvl="0" w:tplc="9B24585A">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0A8CB4">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8850B0">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D6CB40">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F28166">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F8F644">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A86D5C">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840F0A">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CCCB6C">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D0C6FB5"/>
    <w:multiLevelType w:val="hybridMultilevel"/>
    <w:tmpl w:val="60062A1E"/>
    <w:lvl w:ilvl="0" w:tplc="46DCE134">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1E42CC">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68618C">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B2AECE">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F48F6A">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F4340A">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58A648">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64615E">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AE2B44">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E82FBE"/>
    <w:multiLevelType w:val="hybridMultilevel"/>
    <w:tmpl w:val="7F5EB7DA"/>
    <w:lvl w:ilvl="0" w:tplc="D5D04572">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80CEDC">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0C14C0">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26247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1C6B9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ACF638">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5E374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12CEAA">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201C3A">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C0D412B"/>
    <w:multiLevelType w:val="hybridMultilevel"/>
    <w:tmpl w:val="8430840C"/>
    <w:lvl w:ilvl="0" w:tplc="622800D8">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8EF482">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7E7DD8">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7A4CFE">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0C433A">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CCE83E">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F0AAF6">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465C4E">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96D878">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07"/>
    <w:rsid w:val="00056B0C"/>
    <w:rsid w:val="00937248"/>
    <w:rsid w:val="0099737C"/>
    <w:rsid w:val="00B433A0"/>
    <w:rsid w:val="00CA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9882"/>
  <w15:docId w15:val="{AB2E840C-8741-4FCA-A7CE-64389BD6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9" w:line="257" w:lineRule="auto"/>
      <w:ind w:left="73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hd w:val="clear" w:color="auto" w:fill="CCCCCC"/>
      <w:spacing w:after="263"/>
      <w:ind w:left="19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paragraph" w:styleId="ListParagraph">
    <w:name w:val="List Paragraph"/>
    <w:basedOn w:val="Normal"/>
    <w:uiPriority w:val="34"/>
    <w:qFormat/>
    <w:rsid w:val="00B43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857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3A7F9573</Template>
  <TotalTime>6</TotalTime>
  <Pages>2</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Code:</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Code:</dc:title>
  <dc:subject/>
  <dc:creator>Gregory Reece</dc:creator>
  <cp:keywords/>
  <cp:lastModifiedBy>Rosemary Walk</cp:lastModifiedBy>
  <cp:revision>6</cp:revision>
  <dcterms:created xsi:type="dcterms:W3CDTF">2018-02-02T15:51:00Z</dcterms:created>
  <dcterms:modified xsi:type="dcterms:W3CDTF">2018-03-09T17:59:00Z</dcterms:modified>
</cp:coreProperties>
</file>