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C728" w14:textId="77777777" w:rsidR="00336481" w:rsidRPr="008A15DD" w:rsidRDefault="00336481" w:rsidP="008A15DD">
      <w:pPr>
        <w:spacing w:after="0" w:line="240" w:lineRule="auto"/>
        <w:rPr>
          <w:rFonts w:cstheme="minorHAnsi"/>
          <w:b/>
          <w:color w:val="FF0000"/>
          <w:sz w:val="24"/>
          <w:szCs w:val="24"/>
        </w:rPr>
      </w:pPr>
      <w:r w:rsidRPr="008A15DD">
        <w:rPr>
          <w:rFonts w:cstheme="minorHAnsi"/>
          <w:b/>
          <w:color w:val="FF0000"/>
          <w:sz w:val="24"/>
          <w:szCs w:val="24"/>
        </w:rPr>
        <w:t>DISCLAIMER</w:t>
      </w:r>
    </w:p>
    <w:p w14:paraId="57D60ED7" w14:textId="77777777" w:rsidR="00336481" w:rsidRDefault="00336481" w:rsidP="008A15DD">
      <w:pPr>
        <w:spacing w:after="0" w:line="240" w:lineRule="auto"/>
        <w:rPr>
          <w:rFonts w:cstheme="minorHAnsi"/>
          <w:b/>
          <w:color w:val="FF0000"/>
          <w:sz w:val="24"/>
          <w:szCs w:val="24"/>
        </w:rPr>
      </w:pPr>
      <w:r w:rsidRPr="008A15DD">
        <w:rPr>
          <w:rFonts w:cstheme="minorHAnsi"/>
          <w:b/>
          <w:color w:val="FF0000"/>
          <w:sz w:val="24"/>
          <w:szCs w:val="24"/>
        </w:rPr>
        <w:t>This job description is provided for general informational purposes, may not apply to your city's specific situation and should not be considered a comprehensive description of the job position. It sho</w:t>
      </w:r>
      <w:bookmarkStart w:id="0" w:name="_GoBack"/>
      <w:bookmarkEnd w:id="0"/>
      <w:r w:rsidRPr="008A15DD">
        <w:rPr>
          <w:rFonts w:cstheme="minorHAnsi"/>
          <w:b/>
          <w:color w:val="FF0000"/>
          <w:sz w:val="24"/>
          <w:szCs w:val="24"/>
        </w:rPr>
        <w:t>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4A04289E" w14:textId="77777777" w:rsidR="008A15DD" w:rsidRDefault="008A15DD" w:rsidP="008A15DD">
      <w:pPr>
        <w:spacing w:after="0" w:line="240" w:lineRule="auto"/>
        <w:rPr>
          <w:rFonts w:cstheme="minorHAnsi"/>
          <w:b/>
          <w:color w:val="FF0000"/>
          <w:sz w:val="24"/>
          <w:szCs w:val="24"/>
        </w:rPr>
      </w:pPr>
    </w:p>
    <w:p w14:paraId="1C971F6D" w14:textId="77777777" w:rsidR="008A15DD" w:rsidRPr="008A15DD" w:rsidRDefault="008A15DD" w:rsidP="008A15DD">
      <w:pPr>
        <w:rPr>
          <w:b/>
          <w:sz w:val="24"/>
          <w:szCs w:val="24"/>
        </w:rPr>
      </w:pPr>
      <w:r w:rsidRPr="001C2DA7">
        <w:rPr>
          <w:b/>
          <w:sz w:val="24"/>
          <w:szCs w:val="24"/>
        </w:rPr>
        <w:t>Population: 5,000 – 9,</w:t>
      </w:r>
      <w:r>
        <w:rPr>
          <w:b/>
          <w:sz w:val="24"/>
          <w:szCs w:val="24"/>
        </w:rPr>
        <w:t>999</w:t>
      </w:r>
    </w:p>
    <w:p w14:paraId="6C9D4CE5" w14:textId="77777777" w:rsidR="00AE6F5C" w:rsidRPr="008A15DD" w:rsidRDefault="00CE0C2B" w:rsidP="008A15DD">
      <w:pPr>
        <w:shd w:val="clear" w:color="auto" w:fill="FFFFFF"/>
        <w:spacing w:after="0" w:line="240" w:lineRule="auto"/>
        <w:outlineLvl w:val="1"/>
        <w:rPr>
          <w:rFonts w:eastAsia="Times New Roman" w:cstheme="minorHAnsi"/>
          <w:sz w:val="32"/>
          <w:szCs w:val="32"/>
        </w:rPr>
      </w:pPr>
      <w:r w:rsidRPr="008A15DD">
        <w:rPr>
          <w:rFonts w:ascii="Arial" w:eastAsia="Times New Roman" w:hAnsi="Arial" w:cs="Arial"/>
          <w:sz w:val="32"/>
          <w:szCs w:val="32"/>
        </w:rPr>
        <w:t>Main Street Coordinator</w:t>
      </w:r>
      <w:r w:rsidRPr="00CD2AFE">
        <w:rPr>
          <w:rFonts w:ascii="Arial" w:eastAsia="Times New Roman" w:hAnsi="Arial" w:cs="Arial"/>
          <w:sz w:val="24"/>
          <w:szCs w:val="24"/>
        </w:rPr>
        <w:br/>
      </w:r>
      <w:r w:rsidRPr="00CD2AFE">
        <w:rPr>
          <w:rFonts w:ascii="Arial" w:eastAsia="Times New Roman" w:hAnsi="Arial" w:cs="Arial"/>
          <w:sz w:val="24"/>
          <w:szCs w:val="24"/>
        </w:rPr>
        <w:br/>
      </w:r>
      <w:r w:rsidRPr="008A15DD">
        <w:rPr>
          <w:rFonts w:eastAsia="Times New Roman" w:cstheme="minorHAnsi"/>
          <w:b/>
          <w:bCs/>
          <w:sz w:val="24"/>
          <w:szCs w:val="24"/>
        </w:rPr>
        <w:t>JOB SUMMARY</w:t>
      </w:r>
      <w:r w:rsidRPr="008A15DD">
        <w:rPr>
          <w:rFonts w:eastAsia="Times New Roman" w:cstheme="minorHAnsi"/>
          <w:sz w:val="24"/>
          <w:szCs w:val="24"/>
        </w:rPr>
        <w:br/>
        <w:t>Under the direction of the City Manager, the Coordinator is responsible for planning, development, execution and documentation of Main Street programs in the community.  The Coordinator oversees city community activities and makes recommendations on ways to revitalize the City’s vision for the community; and works to get business and community partners involved in projects. </w:t>
      </w:r>
      <w:r w:rsidRPr="008A15DD">
        <w:rPr>
          <w:rFonts w:eastAsia="Times New Roman" w:cstheme="minorHAnsi"/>
          <w:sz w:val="24"/>
          <w:szCs w:val="24"/>
        </w:rPr>
        <w:br/>
        <w:t> </w:t>
      </w:r>
      <w:r w:rsidRPr="008A15DD">
        <w:rPr>
          <w:rFonts w:eastAsia="Times New Roman" w:cstheme="minorHAnsi"/>
          <w:sz w:val="24"/>
          <w:szCs w:val="24"/>
        </w:rPr>
        <w:br/>
      </w:r>
      <w:r w:rsidRPr="008A15DD">
        <w:rPr>
          <w:rFonts w:eastAsia="Times New Roman" w:cstheme="minorHAnsi"/>
          <w:b/>
          <w:bCs/>
          <w:sz w:val="24"/>
          <w:szCs w:val="24"/>
        </w:rPr>
        <w:t>MAJOR DUTIES</w:t>
      </w:r>
    </w:p>
    <w:p w14:paraId="699BE526"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Plan, develop and execute activities assigned, within budgetary constraints, to realize the highest participation level possible.</w:t>
      </w:r>
    </w:p>
    <w:p w14:paraId="1CB2DBAB"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Develop a revitalization public awareness and educational program to enhance the city visions and foster an understanding of the city goal and objectives.</w:t>
      </w:r>
    </w:p>
    <w:p w14:paraId="14A1E213" w14:textId="77777777" w:rsidR="00CE0C2B" w:rsidRPr="008A15DD" w:rsidRDefault="00CE0C2B" w:rsidP="00AE6F5C">
      <w:pPr>
        <w:numPr>
          <w:ilvl w:val="0"/>
          <w:numId w:val="1"/>
        </w:numPr>
        <w:shd w:val="clear" w:color="auto" w:fill="FFFFFF"/>
        <w:tabs>
          <w:tab w:val="left" w:pos="180"/>
        </w:tabs>
        <w:spacing w:after="0" w:line="240" w:lineRule="auto"/>
        <w:ind w:hanging="720"/>
        <w:rPr>
          <w:rFonts w:eastAsia="Times New Roman" w:cstheme="minorHAnsi"/>
          <w:sz w:val="24"/>
          <w:szCs w:val="24"/>
        </w:rPr>
      </w:pPr>
      <w:r w:rsidRPr="008A15DD">
        <w:rPr>
          <w:rFonts w:eastAsia="Times New Roman" w:cstheme="minorHAnsi"/>
          <w:sz w:val="24"/>
          <w:szCs w:val="24"/>
        </w:rPr>
        <w:t>Assist the City Manager working with/orienting new businesses in the City. </w:t>
      </w:r>
    </w:p>
    <w:p w14:paraId="216ABA29"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Develop and implement city public relations and community forums by development and implementation of public service announcements, newsletters, radio, television, newspapers; and other related activities.</w:t>
      </w:r>
    </w:p>
    <w:p w14:paraId="167486C5" w14:textId="77777777" w:rsidR="00CE0C2B" w:rsidRPr="008A15DD" w:rsidRDefault="00CE0C2B" w:rsidP="00AE6F5C">
      <w:pPr>
        <w:numPr>
          <w:ilvl w:val="0"/>
          <w:numId w:val="1"/>
        </w:numPr>
        <w:shd w:val="clear" w:color="auto" w:fill="FFFFFF"/>
        <w:tabs>
          <w:tab w:val="left" w:pos="180"/>
        </w:tabs>
        <w:spacing w:after="0" w:line="240" w:lineRule="auto"/>
        <w:ind w:hanging="720"/>
        <w:rPr>
          <w:rFonts w:eastAsia="Times New Roman" w:cstheme="minorHAnsi"/>
          <w:sz w:val="24"/>
          <w:szCs w:val="24"/>
        </w:rPr>
      </w:pPr>
      <w:r w:rsidRPr="008A15DD">
        <w:rPr>
          <w:rFonts w:eastAsia="Times New Roman" w:cstheme="minorHAnsi"/>
          <w:sz w:val="24"/>
          <w:szCs w:val="24"/>
        </w:rPr>
        <w:t>Manage the City’s website.</w:t>
      </w:r>
    </w:p>
    <w:p w14:paraId="0F62FF2C" w14:textId="77777777" w:rsidR="00AE6F5C" w:rsidRPr="008A15DD" w:rsidRDefault="00CE0C2B" w:rsidP="00AE6F5C">
      <w:pPr>
        <w:numPr>
          <w:ilvl w:val="0"/>
          <w:numId w:val="1"/>
        </w:numPr>
        <w:shd w:val="clear" w:color="auto" w:fill="FFFFFF"/>
        <w:tabs>
          <w:tab w:val="left" w:pos="180"/>
        </w:tabs>
        <w:spacing w:after="0" w:line="240" w:lineRule="auto"/>
        <w:ind w:hanging="720"/>
        <w:rPr>
          <w:rFonts w:eastAsia="Times New Roman" w:cstheme="minorHAnsi"/>
          <w:sz w:val="24"/>
          <w:szCs w:val="24"/>
        </w:rPr>
      </w:pPr>
      <w:r w:rsidRPr="008A15DD">
        <w:rPr>
          <w:rFonts w:eastAsia="Times New Roman" w:cstheme="minorHAnsi"/>
          <w:sz w:val="24"/>
          <w:szCs w:val="24"/>
        </w:rPr>
        <w:t xml:space="preserve">Perform other </w:t>
      </w:r>
      <w:r w:rsidR="00AE6F5C" w:rsidRPr="008A15DD">
        <w:rPr>
          <w:rFonts w:eastAsia="Times New Roman" w:cstheme="minorHAnsi"/>
          <w:sz w:val="24"/>
          <w:szCs w:val="24"/>
        </w:rPr>
        <w:t>tasks as assigned. </w:t>
      </w:r>
      <w:r w:rsidR="00AE6F5C" w:rsidRPr="008A15DD">
        <w:rPr>
          <w:rFonts w:eastAsia="Times New Roman" w:cstheme="minorHAnsi"/>
          <w:sz w:val="24"/>
          <w:szCs w:val="24"/>
        </w:rPr>
        <w:br/>
        <w:t> </w:t>
      </w:r>
    </w:p>
    <w:p w14:paraId="63E3F906" w14:textId="77777777" w:rsidR="00CE0C2B" w:rsidRPr="008A15DD" w:rsidRDefault="00CE0C2B" w:rsidP="00AE6F5C">
      <w:pPr>
        <w:shd w:val="clear" w:color="auto" w:fill="FFFFFF"/>
        <w:tabs>
          <w:tab w:val="left" w:pos="180"/>
        </w:tabs>
        <w:spacing w:after="0" w:line="240" w:lineRule="auto"/>
        <w:rPr>
          <w:rFonts w:eastAsia="Times New Roman" w:cstheme="minorHAnsi"/>
          <w:b/>
          <w:bCs/>
          <w:sz w:val="24"/>
          <w:szCs w:val="24"/>
        </w:rPr>
      </w:pPr>
      <w:r w:rsidRPr="008A15DD">
        <w:rPr>
          <w:rFonts w:eastAsia="Times New Roman" w:cstheme="minorHAnsi"/>
          <w:b/>
          <w:bCs/>
          <w:sz w:val="24"/>
          <w:szCs w:val="24"/>
        </w:rPr>
        <w:t>KNOWLEDGE REQUIRED BY THE POSITION</w:t>
      </w:r>
    </w:p>
    <w:p w14:paraId="3BD5444E"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Knowledge and competency level commonly associated with high school diploma or GED.</w:t>
      </w:r>
    </w:p>
    <w:p w14:paraId="7FAA381A"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Demonstrated knowledge and/or previous experience in special events planning and implementation, marketing, public relations or economic development.</w:t>
      </w:r>
    </w:p>
    <w:p w14:paraId="4037407F"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Demonstrated effective oral and written communication skills.</w:t>
      </w:r>
    </w:p>
    <w:p w14:paraId="22B21624"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Demonstrated project management and excellent organizational skills.  </w:t>
      </w:r>
    </w:p>
    <w:p w14:paraId="250819ED"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Must be able to successfully pass pre-employment screens.</w:t>
      </w:r>
    </w:p>
    <w:p w14:paraId="42D77170"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Must be able to work varying hours.</w:t>
      </w:r>
    </w:p>
    <w:p w14:paraId="5E27B572"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Must be able to be covered by City’s Motor Vehicle insurance.</w:t>
      </w:r>
    </w:p>
    <w:p w14:paraId="3468B580"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Knowledge of budget management principles.</w:t>
      </w:r>
    </w:p>
    <w:p w14:paraId="3007B63C"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Skill in the operation of a computer and job-related software programs.</w:t>
      </w:r>
    </w:p>
    <w:p w14:paraId="32E6E142"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Skill in report preparation and records maintenance.</w:t>
      </w:r>
    </w:p>
    <w:p w14:paraId="5E5C6310"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Skill in maintaining the confidentiality of sensitive information.</w:t>
      </w:r>
    </w:p>
    <w:p w14:paraId="19513E99" w14:textId="77777777" w:rsidR="00336481"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Skill in pub</w:t>
      </w:r>
      <w:r w:rsidR="00336481" w:rsidRPr="008A15DD">
        <w:rPr>
          <w:rFonts w:eastAsia="Times New Roman" w:cstheme="minorHAnsi"/>
          <w:sz w:val="24"/>
          <w:szCs w:val="24"/>
        </w:rPr>
        <w:t>lic and interpersonal relations</w:t>
      </w:r>
    </w:p>
    <w:p w14:paraId="5CDB28A1" w14:textId="77777777" w:rsidR="00AE6F5C" w:rsidRPr="008A15DD" w:rsidRDefault="00AE6F5C" w:rsidP="00AE6F5C">
      <w:pPr>
        <w:shd w:val="clear" w:color="auto" w:fill="FFFFFF"/>
        <w:spacing w:after="0" w:line="240" w:lineRule="auto"/>
        <w:ind w:left="720"/>
        <w:rPr>
          <w:rFonts w:eastAsia="Times New Roman" w:cstheme="minorHAnsi"/>
          <w:sz w:val="24"/>
          <w:szCs w:val="24"/>
        </w:rPr>
      </w:pPr>
    </w:p>
    <w:p w14:paraId="5EB29967" w14:textId="77777777" w:rsidR="00CE0C2B" w:rsidRPr="008A15DD" w:rsidRDefault="00CE0C2B" w:rsidP="00AE6F5C">
      <w:pPr>
        <w:shd w:val="clear" w:color="auto" w:fill="FFFFFF"/>
        <w:tabs>
          <w:tab w:val="left" w:pos="180"/>
        </w:tabs>
        <w:spacing w:after="0" w:line="240" w:lineRule="auto"/>
        <w:rPr>
          <w:rFonts w:eastAsia="Times New Roman" w:cstheme="minorHAnsi"/>
          <w:sz w:val="24"/>
          <w:szCs w:val="24"/>
        </w:rPr>
      </w:pPr>
      <w:r w:rsidRPr="008A15DD">
        <w:rPr>
          <w:rFonts w:eastAsia="Times New Roman" w:cstheme="minorHAnsi"/>
          <w:sz w:val="24"/>
          <w:szCs w:val="24"/>
        </w:rPr>
        <w:lastRenderedPageBreak/>
        <w:t> </w:t>
      </w:r>
      <w:r w:rsidRPr="008A15DD">
        <w:rPr>
          <w:rFonts w:eastAsia="Times New Roman" w:cstheme="minorHAnsi"/>
          <w:b/>
          <w:bCs/>
          <w:sz w:val="24"/>
          <w:szCs w:val="24"/>
        </w:rPr>
        <w:t>MINIMUM QUALIFICATIONS</w:t>
      </w:r>
    </w:p>
    <w:p w14:paraId="04B3FA5C"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Knowledge and competency level commonly associated with high school diploma or GED.</w:t>
      </w:r>
    </w:p>
    <w:p w14:paraId="07984B28"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Demonstrated knowledge and/or previous experience in special events planning and implementation, marketing, public relations or economic development.</w:t>
      </w:r>
    </w:p>
    <w:p w14:paraId="7887E5B1"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Organized and computer efficient.</w:t>
      </w:r>
    </w:p>
    <w:p w14:paraId="10839EEE"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Skilled in communication skills with experience in varying public relations activities. </w:t>
      </w:r>
    </w:p>
    <w:p w14:paraId="2474CC08"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Must be able to work varying hours to include weekend and holidays.</w:t>
      </w:r>
    </w:p>
    <w:p w14:paraId="2FC411E5"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Valid GA Driver’s license.</w:t>
      </w:r>
    </w:p>
    <w:p w14:paraId="0FEF4082"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Successful 3 year Motor Vehicle Report.</w:t>
      </w:r>
    </w:p>
    <w:p w14:paraId="688A652F" w14:textId="77777777" w:rsidR="00CE0C2B" w:rsidRPr="008A15DD" w:rsidRDefault="00CE0C2B" w:rsidP="00AE6F5C">
      <w:pPr>
        <w:numPr>
          <w:ilvl w:val="0"/>
          <w:numId w:val="1"/>
        </w:numPr>
        <w:shd w:val="clear" w:color="auto" w:fill="FFFFFF"/>
        <w:tabs>
          <w:tab w:val="clear" w:pos="720"/>
          <w:tab w:val="num" w:pos="180"/>
        </w:tabs>
        <w:spacing w:after="0" w:line="240" w:lineRule="auto"/>
        <w:ind w:left="180" w:hanging="180"/>
        <w:rPr>
          <w:rFonts w:eastAsia="Times New Roman" w:cstheme="minorHAnsi"/>
          <w:sz w:val="24"/>
          <w:szCs w:val="24"/>
        </w:rPr>
      </w:pPr>
      <w:r w:rsidRPr="008A15DD">
        <w:rPr>
          <w:rFonts w:eastAsia="Times New Roman" w:cstheme="minorHAnsi"/>
          <w:sz w:val="24"/>
          <w:szCs w:val="24"/>
        </w:rPr>
        <w:t>Successful completion of all background screens.</w:t>
      </w:r>
    </w:p>
    <w:p w14:paraId="2058B17D" w14:textId="77777777" w:rsidR="00276561" w:rsidRPr="00CD2AFE" w:rsidRDefault="00276561"/>
    <w:sectPr w:rsidR="00276561" w:rsidRPr="00CD2AFE" w:rsidSect="008A15D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702"/>
    <w:multiLevelType w:val="multilevel"/>
    <w:tmpl w:val="CC9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D3E77"/>
    <w:multiLevelType w:val="multilevel"/>
    <w:tmpl w:val="1CE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2B"/>
    <w:rsid w:val="00276561"/>
    <w:rsid w:val="00336481"/>
    <w:rsid w:val="00664B6E"/>
    <w:rsid w:val="008A15DD"/>
    <w:rsid w:val="00AE6F5C"/>
    <w:rsid w:val="00CD2AFE"/>
    <w:rsid w:val="00CE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B5E"/>
  <w15:chartTrackingRefBased/>
  <w15:docId w15:val="{595E1F28-3F6C-43CB-8DAC-297B6764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73723">
      <w:bodyDiv w:val="1"/>
      <w:marLeft w:val="0"/>
      <w:marRight w:val="0"/>
      <w:marTop w:val="0"/>
      <w:marBottom w:val="0"/>
      <w:divBdr>
        <w:top w:val="none" w:sz="0" w:space="0" w:color="auto"/>
        <w:left w:val="none" w:sz="0" w:space="0" w:color="auto"/>
        <w:bottom w:val="none" w:sz="0" w:space="0" w:color="auto"/>
        <w:right w:val="none" w:sz="0" w:space="0" w:color="auto"/>
      </w:divBdr>
      <w:divsChild>
        <w:div w:id="629017564">
          <w:marLeft w:val="0"/>
          <w:marRight w:val="0"/>
          <w:marTop w:val="0"/>
          <w:marBottom w:val="0"/>
          <w:divBdr>
            <w:top w:val="none" w:sz="0" w:space="0" w:color="auto"/>
            <w:left w:val="none" w:sz="0" w:space="0" w:color="auto"/>
            <w:bottom w:val="none" w:sz="0" w:space="0" w:color="auto"/>
            <w:right w:val="none" w:sz="0" w:space="0" w:color="auto"/>
          </w:divBdr>
        </w:div>
        <w:div w:id="5596022">
          <w:marLeft w:val="0"/>
          <w:marRight w:val="0"/>
          <w:marTop w:val="0"/>
          <w:marBottom w:val="0"/>
          <w:divBdr>
            <w:top w:val="none" w:sz="0" w:space="0" w:color="auto"/>
            <w:left w:val="none" w:sz="0" w:space="0" w:color="auto"/>
            <w:bottom w:val="none" w:sz="0" w:space="0" w:color="auto"/>
            <w:right w:val="none" w:sz="0" w:space="0" w:color="auto"/>
          </w:divBdr>
        </w:div>
      </w:divsChild>
    </w:div>
    <w:div w:id="12071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BD20903</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2018-03-16T14:48:00Z</dcterms:created>
  <dcterms:modified xsi:type="dcterms:W3CDTF">2018-03-16T14:48:00Z</dcterms:modified>
</cp:coreProperties>
</file>