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E6" w:rsidRPr="00906861" w:rsidRDefault="008838E6" w:rsidP="00854C13">
      <w:pPr>
        <w:pBdr>
          <w:bottom w:val="single" w:sz="4" w:space="1" w:color="auto"/>
        </w:pBdr>
        <w:jc w:val="both"/>
        <w:rPr>
          <w:rFonts w:ascii="Arial" w:hAnsi="Arial" w:cs="Arial"/>
        </w:rPr>
      </w:pPr>
      <w:bookmarkStart w:id="0" w:name="OLE_LINK1"/>
      <w:bookmarkStart w:id="1" w:name="OLE_LINK2"/>
      <w:bookmarkStart w:id="2" w:name="OLE_LINK3"/>
      <w:bookmarkStart w:id="3" w:name="OLE_LINK4"/>
      <w:bookmarkStart w:id="4" w:name="OLE_LINK5"/>
      <w:r w:rsidRPr="00906861">
        <w:rPr>
          <w:rFonts w:ascii="Arial" w:hAnsi="Arial" w:cs="Arial"/>
          <w:b/>
          <w:sz w:val="36"/>
        </w:rPr>
        <w:t>NEWS RELEASE</w:t>
      </w:r>
      <w:r w:rsidR="006760F1">
        <w:rPr>
          <w:rFonts w:ascii="Arial" w:hAnsi="Arial" w:cs="Arial"/>
        </w:rPr>
        <w:tab/>
      </w:r>
      <w:r w:rsidR="006760F1">
        <w:rPr>
          <w:rFonts w:ascii="Arial" w:hAnsi="Arial" w:cs="Arial"/>
        </w:rPr>
        <w:tab/>
      </w:r>
      <w:r w:rsidR="006760F1">
        <w:rPr>
          <w:rFonts w:ascii="Arial" w:hAnsi="Arial" w:cs="Arial"/>
        </w:rPr>
        <w:tab/>
      </w:r>
      <w:r w:rsidR="006760F1">
        <w:rPr>
          <w:rFonts w:ascii="Arial" w:hAnsi="Arial" w:cs="Arial"/>
        </w:rPr>
        <w:tab/>
      </w:r>
      <w:r w:rsidR="00531AFD">
        <w:rPr>
          <w:rFonts w:ascii="Arial" w:hAnsi="Arial" w:cs="Arial"/>
        </w:rPr>
        <w:t>DATE</w:t>
      </w:r>
    </w:p>
    <w:p w:rsidR="008838E6" w:rsidRPr="00906861" w:rsidRDefault="008838E6" w:rsidP="00854C13">
      <w:pPr>
        <w:jc w:val="both"/>
        <w:rPr>
          <w:rFonts w:ascii="Arial" w:hAnsi="Arial" w:cs="Arial"/>
        </w:rPr>
      </w:pPr>
    </w:p>
    <w:p w:rsidR="008838E6" w:rsidRPr="00906861" w:rsidRDefault="008838E6" w:rsidP="00854C13">
      <w:pPr>
        <w:pStyle w:val="Heading1"/>
        <w:jc w:val="both"/>
        <w:rPr>
          <w:rFonts w:cs="Arial"/>
          <w:b w:val="0"/>
          <w:i/>
          <w:sz w:val="24"/>
        </w:rPr>
      </w:pPr>
    </w:p>
    <w:p w:rsidR="008838E6" w:rsidRPr="00531AFD" w:rsidRDefault="008838E6" w:rsidP="00531AFD">
      <w:pPr>
        <w:pStyle w:val="Heading1"/>
        <w:ind w:left="1440" w:hanging="1440"/>
        <w:jc w:val="both"/>
        <w:rPr>
          <w:rFonts w:cs="Arial"/>
          <w:b w:val="0"/>
        </w:rPr>
      </w:pPr>
      <w:r w:rsidRPr="00906861">
        <w:rPr>
          <w:rFonts w:cs="Arial"/>
          <w:sz w:val="24"/>
        </w:rPr>
        <w:t xml:space="preserve">Contact: </w:t>
      </w:r>
      <w:r w:rsidRPr="00906861">
        <w:rPr>
          <w:rFonts w:cs="Arial"/>
          <w:sz w:val="24"/>
        </w:rPr>
        <w:tab/>
      </w:r>
      <w:r w:rsidR="00531AFD" w:rsidRPr="00531AFD">
        <w:rPr>
          <w:rFonts w:cs="Arial"/>
          <w:b w:val="0"/>
          <w:sz w:val="24"/>
        </w:rPr>
        <w:t>Name, phone number(s) and email of person the reporter can contact for more information</w:t>
      </w:r>
    </w:p>
    <w:p w:rsidR="008838E6" w:rsidRPr="00906861" w:rsidRDefault="008838E6" w:rsidP="00854C13">
      <w:pPr>
        <w:pStyle w:val="Heading1"/>
        <w:jc w:val="both"/>
        <w:rPr>
          <w:rFonts w:cs="Arial"/>
        </w:rPr>
      </w:pPr>
    </w:p>
    <w:p w:rsidR="008838E6" w:rsidRPr="00906861" w:rsidRDefault="00531AFD" w:rsidP="00854C13">
      <w:pPr>
        <w:pStyle w:val="Heading1"/>
        <w:jc w:val="both"/>
        <w:rPr>
          <w:rFonts w:cs="Arial"/>
          <w:sz w:val="30"/>
        </w:rPr>
      </w:pPr>
      <w:r>
        <w:rPr>
          <w:rFonts w:cs="Arial"/>
          <w:sz w:val="30"/>
        </w:rPr>
        <w:t>Headline Should Succinctly Summarize Story</w:t>
      </w:r>
    </w:p>
    <w:p w:rsidR="008838E6" w:rsidRPr="00906861" w:rsidRDefault="008838E6" w:rsidP="00854C13">
      <w:pPr>
        <w:jc w:val="both"/>
        <w:rPr>
          <w:rFonts w:ascii="Arial" w:hAnsi="Arial" w:cs="Arial"/>
        </w:rPr>
      </w:pPr>
    </w:p>
    <w:p w:rsidR="008838E6" w:rsidRPr="00906861" w:rsidRDefault="00531AFD" w:rsidP="00854C13">
      <w:pPr>
        <w:jc w:val="both"/>
        <w:rPr>
          <w:rFonts w:ascii="Arial" w:hAnsi="Arial" w:cs="Arial"/>
          <w:sz w:val="24"/>
          <w:szCs w:val="24"/>
        </w:rPr>
      </w:pPr>
      <w:r>
        <w:rPr>
          <w:rFonts w:ascii="Arial" w:hAnsi="Arial" w:cs="Arial"/>
          <w:b/>
          <w:sz w:val="24"/>
        </w:rPr>
        <w:t>DATELINE (name of city where event is happening)</w:t>
      </w:r>
      <w:r w:rsidR="008838E6" w:rsidRPr="00906861">
        <w:rPr>
          <w:rFonts w:ascii="Arial" w:hAnsi="Arial" w:cs="Arial"/>
          <w:sz w:val="24"/>
        </w:rPr>
        <w:t xml:space="preserve"> –</w:t>
      </w:r>
      <w:r w:rsidR="001F1DE7">
        <w:rPr>
          <w:rFonts w:ascii="Arial" w:hAnsi="Arial" w:cs="Arial"/>
          <w:sz w:val="24"/>
        </w:rPr>
        <w:t xml:space="preserve"> </w:t>
      </w:r>
      <w:r>
        <w:rPr>
          <w:rFonts w:ascii="Arial" w:hAnsi="Arial" w:cs="Arial"/>
          <w:sz w:val="24"/>
        </w:rPr>
        <w:t>The first paragraph of your press release should quickly get to the point of the story. What is the “news” you are releasing? Don’t be coy, tell the media what the story is upfront as they may not read more than this one paragraph.</w:t>
      </w:r>
    </w:p>
    <w:p w:rsidR="008838E6" w:rsidRPr="00906861" w:rsidRDefault="008838E6" w:rsidP="00854C13">
      <w:pPr>
        <w:jc w:val="both"/>
        <w:rPr>
          <w:rFonts w:ascii="Arial" w:hAnsi="Arial" w:cs="Arial"/>
          <w:sz w:val="24"/>
          <w:szCs w:val="24"/>
        </w:rPr>
      </w:pPr>
    </w:p>
    <w:p w:rsidR="00F102D6" w:rsidRDefault="00531AFD" w:rsidP="00854C13">
      <w:pPr>
        <w:jc w:val="both"/>
        <w:rPr>
          <w:rFonts w:ascii="Arial" w:hAnsi="Arial" w:cs="Arial"/>
          <w:sz w:val="24"/>
        </w:rPr>
      </w:pPr>
      <w:r>
        <w:rPr>
          <w:rFonts w:ascii="Arial" w:hAnsi="Arial" w:cs="Arial"/>
          <w:sz w:val="24"/>
        </w:rPr>
        <w:t>Pay attention to how your local papers write their stories and try to emulate them. The easier it is to adapt your press release to a news story, the more likely it will be picked up. Also, if you are sending the release to television stations, point out any possible visuals – such as kids, playgrounds, fire stations – that would be of interest to a visual medium.</w:t>
      </w:r>
    </w:p>
    <w:p w:rsidR="00531AFD" w:rsidRPr="00906861" w:rsidRDefault="00531AFD" w:rsidP="00854C13">
      <w:pPr>
        <w:jc w:val="both"/>
        <w:rPr>
          <w:rFonts w:ascii="Arial" w:hAnsi="Arial" w:cs="Arial"/>
          <w:sz w:val="24"/>
        </w:rPr>
      </w:pPr>
    </w:p>
    <w:p w:rsidR="008838E6" w:rsidRDefault="009F2273" w:rsidP="00854C13">
      <w:pPr>
        <w:jc w:val="both"/>
        <w:rPr>
          <w:rFonts w:ascii="Arial" w:hAnsi="Arial" w:cs="Arial"/>
          <w:sz w:val="24"/>
        </w:rPr>
      </w:pPr>
      <w:r>
        <w:rPr>
          <w:rFonts w:ascii="Arial" w:hAnsi="Arial" w:cs="Arial"/>
          <w:sz w:val="24"/>
        </w:rPr>
        <w:t>“</w:t>
      </w:r>
      <w:r w:rsidR="00531AFD">
        <w:rPr>
          <w:rFonts w:ascii="Arial" w:hAnsi="Arial" w:cs="Arial"/>
          <w:sz w:val="24"/>
        </w:rPr>
        <w:t>Include a quote</w:t>
      </w:r>
      <w:r>
        <w:rPr>
          <w:rFonts w:ascii="Arial" w:hAnsi="Arial" w:cs="Arial"/>
          <w:sz w:val="24"/>
        </w:rPr>
        <w:t xml:space="preserve">,” said </w:t>
      </w:r>
      <w:r w:rsidR="00531AFD">
        <w:rPr>
          <w:rFonts w:ascii="Arial" w:hAnsi="Arial" w:cs="Arial"/>
          <w:sz w:val="24"/>
        </w:rPr>
        <w:t>EXPERT OR OFFICIAL.</w:t>
      </w:r>
      <w:r>
        <w:rPr>
          <w:rFonts w:ascii="Arial" w:hAnsi="Arial" w:cs="Arial"/>
          <w:sz w:val="24"/>
        </w:rPr>
        <w:t xml:space="preserve"> “</w:t>
      </w:r>
      <w:r w:rsidR="00531AFD">
        <w:rPr>
          <w:rFonts w:ascii="Arial" w:hAnsi="Arial" w:cs="Arial"/>
          <w:sz w:val="24"/>
        </w:rPr>
        <w:t>This is a great way to vocalize the ‘why’ Why is what you’re doing important?</w:t>
      </w:r>
      <w:r>
        <w:rPr>
          <w:rFonts w:ascii="Arial" w:hAnsi="Arial" w:cs="Arial"/>
          <w:sz w:val="24"/>
        </w:rPr>
        <w:t>”</w:t>
      </w:r>
    </w:p>
    <w:p w:rsidR="00A15453" w:rsidRDefault="00A15453" w:rsidP="00854C13">
      <w:pPr>
        <w:jc w:val="both"/>
        <w:rPr>
          <w:rFonts w:ascii="Arial" w:hAnsi="Arial" w:cs="Arial"/>
          <w:sz w:val="24"/>
        </w:rPr>
      </w:pPr>
    </w:p>
    <w:p w:rsidR="00531AFD" w:rsidRDefault="00531AFD" w:rsidP="00854C13">
      <w:pPr>
        <w:pStyle w:val="BodyText"/>
        <w:jc w:val="both"/>
        <w:rPr>
          <w:rFonts w:ascii="Arial" w:hAnsi="Arial" w:cs="Arial"/>
        </w:rPr>
      </w:pPr>
      <w:r>
        <w:rPr>
          <w:rFonts w:ascii="Arial" w:hAnsi="Arial" w:cs="Arial"/>
        </w:rPr>
        <w:t>Finally, don’t expect a reporter to run your press release as-is. The press release is a tool to help reporters understand the news your city is making. Many reporters will use bits and pieces of the press release, but will also do their own reporting.</w:t>
      </w:r>
    </w:p>
    <w:p w:rsidR="00814BE9" w:rsidRDefault="00814BE9" w:rsidP="00854C13">
      <w:pPr>
        <w:pStyle w:val="BodyText"/>
        <w:jc w:val="both"/>
        <w:rPr>
          <w:rFonts w:ascii="Arial" w:hAnsi="Arial" w:cs="Arial"/>
        </w:rPr>
      </w:pPr>
    </w:p>
    <w:p w:rsidR="008838E6" w:rsidRPr="00906861" w:rsidRDefault="00814BE9" w:rsidP="00854C13">
      <w:pPr>
        <w:pStyle w:val="BodyText"/>
        <w:jc w:val="both"/>
        <w:rPr>
          <w:rFonts w:ascii="Arial" w:hAnsi="Arial" w:cs="Arial"/>
        </w:rPr>
      </w:pPr>
      <w:r>
        <w:rPr>
          <w:rFonts w:ascii="Arial" w:hAnsi="Arial" w:cs="Arial"/>
        </w:rPr>
        <w:t>The final paragraph should be your city’s tag line, such as; The City of Wherever was founded in 1929 and is a full-service city that is responsive to the needs of residents and businesses alike</w:t>
      </w:r>
      <w:r w:rsidR="008838E6" w:rsidRPr="00906861">
        <w:rPr>
          <w:rFonts w:ascii="Arial" w:hAnsi="Arial" w:cs="Arial"/>
        </w:rPr>
        <w:t>.</w:t>
      </w:r>
    </w:p>
    <w:p w:rsidR="008838E6" w:rsidRPr="00906861" w:rsidRDefault="008838E6" w:rsidP="00854C13">
      <w:pPr>
        <w:jc w:val="both"/>
        <w:rPr>
          <w:rFonts w:ascii="Arial" w:hAnsi="Arial" w:cs="Arial"/>
          <w:sz w:val="24"/>
        </w:rPr>
      </w:pPr>
    </w:p>
    <w:p w:rsidR="008838E6" w:rsidRPr="00714EAB" w:rsidRDefault="00814BE9" w:rsidP="00714EAB">
      <w:pPr>
        <w:rPr>
          <w:rFonts w:ascii="Arial" w:hAnsi="Arial" w:cs="Arial"/>
          <w:b/>
          <w:sz w:val="24"/>
        </w:rPr>
      </w:pPr>
      <w:r w:rsidRPr="00714EAB">
        <w:rPr>
          <w:rFonts w:ascii="Arial" w:hAnsi="Arial" w:cs="Arial"/>
          <w:b/>
          <w:sz w:val="24"/>
        </w:rPr>
        <w:t xml:space="preserve">– </w:t>
      </w:r>
      <w:r w:rsidR="00714EAB">
        <w:rPr>
          <w:rFonts w:ascii="Arial" w:hAnsi="Arial" w:cs="Arial"/>
          <w:b/>
          <w:sz w:val="24"/>
        </w:rPr>
        <w:t xml:space="preserve">30 </w:t>
      </w:r>
      <w:r w:rsidRPr="00714EAB">
        <w:rPr>
          <w:rFonts w:ascii="Arial" w:hAnsi="Arial" w:cs="Arial"/>
          <w:b/>
          <w:sz w:val="24"/>
        </w:rPr>
        <w:t>– o</w:t>
      </w:r>
      <w:bookmarkStart w:id="5" w:name="_GoBack"/>
      <w:bookmarkEnd w:id="5"/>
      <w:r w:rsidRPr="00714EAB">
        <w:rPr>
          <w:rFonts w:ascii="Arial" w:hAnsi="Arial" w:cs="Arial"/>
          <w:b/>
          <w:sz w:val="24"/>
        </w:rPr>
        <w:t>r ### centered at the bottom of the page - indicates the end of the press release so reporters know there are no more pages</w:t>
      </w:r>
    </w:p>
    <w:bookmarkEnd w:id="0"/>
    <w:bookmarkEnd w:id="1"/>
    <w:bookmarkEnd w:id="2"/>
    <w:bookmarkEnd w:id="3"/>
    <w:bookmarkEnd w:id="4"/>
    <w:p w:rsidR="008838E6" w:rsidRPr="00906861" w:rsidRDefault="008838E6" w:rsidP="00854C13">
      <w:pPr>
        <w:jc w:val="both"/>
        <w:rPr>
          <w:rFonts w:ascii="Arial" w:hAnsi="Arial" w:cs="Arial"/>
          <w:sz w:val="24"/>
        </w:rPr>
      </w:pPr>
    </w:p>
    <w:sectPr w:rsidR="008838E6" w:rsidRPr="00906861">
      <w:pgSz w:w="12240" w:h="15840"/>
      <w:pgMar w:top="2736" w:right="1080" w:bottom="1080" w:left="33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23E"/>
    <w:multiLevelType w:val="hybridMultilevel"/>
    <w:tmpl w:val="75641864"/>
    <w:lvl w:ilvl="0" w:tplc="74905C6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27BAD"/>
    <w:multiLevelType w:val="hybridMultilevel"/>
    <w:tmpl w:val="10DAC374"/>
    <w:lvl w:ilvl="0" w:tplc="29BEAD0C">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61"/>
    <w:rsid w:val="00021E7D"/>
    <w:rsid w:val="00105A26"/>
    <w:rsid w:val="001135F6"/>
    <w:rsid w:val="00167887"/>
    <w:rsid w:val="00185527"/>
    <w:rsid w:val="00197939"/>
    <w:rsid w:val="001B4A82"/>
    <w:rsid w:val="001D47A3"/>
    <w:rsid w:val="001F1498"/>
    <w:rsid w:val="001F1DE7"/>
    <w:rsid w:val="00222B1B"/>
    <w:rsid w:val="002E5E80"/>
    <w:rsid w:val="00350F92"/>
    <w:rsid w:val="00355873"/>
    <w:rsid w:val="003A197D"/>
    <w:rsid w:val="0046353C"/>
    <w:rsid w:val="00465866"/>
    <w:rsid w:val="00481BFB"/>
    <w:rsid w:val="004903CD"/>
    <w:rsid w:val="004A21F5"/>
    <w:rsid w:val="004D04EA"/>
    <w:rsid w:val="005115A2"/>
    <w:rsid w:val="00531AFD"/>
    <w:rsid w:val="005958DC"/>
    <w:rsid w:val="00596624"/>
    <w:rsid w:val="00611422"/>
    <w:rsid w:val="00672F8F"/>
    <w:rsid w:val="006760F1"/>
    <w:rsid w:val="00695DE1"/>
    <w:rsid w:val="006974C0"/>
    <w:rsid w:val="006B4A99"/>
    <w:rsid w:val="007035D3"/>
    <w:rsid w:val="00711A7D"/>
    <w:rsid w:val="00714EAB"/>
    <w:rsid w:val="007579DF"/>
    <w:rsid w:val="00767CD2"/>
    <w:rsid w:val="00814BE9"/>
    <w:rsid w:val="00817BC8"/>
    <w:rsid w:val="00854C13"/>
    <w:rsid w:val="00855E50"/>
    <w:rsid w:val="008838E6"/>
    <w:rsid w:val="008C7724"/>
    <w:rsid w:val="00906861"/>
    <w:rsid w:val="0095312A"/>
    <w:rsid w:val="0096373F"/>
    <w:rsid w:val="00983CC9"/>
    <w:rsid w:val="00984416"/>
    <w:rsid w:val="00997226"/>
    <w:rsid w:val="009D4CE5"/>
    <w:rsid w:val="009E3E9C"/>
    <w:rsid w:val="009F2273"/>
    <w:rsid w:val="00A15453"/>
    <w:rsid w:val="00A47D54"/>
    <w:rsid w:val="00A812AF"/>
    <w:rsid w:val="00AD4414"/>
    <w:rsid w:val="00B00920"/>
    <w:rsid w:val="00B1729B"/>
    <w:rsid w:val="00B24A71"/>
    <w:rsid w:val="00B250E5"/>
    <w:rsid w:val="00B95B5E"/>
    <w:rsid w:val="00BB7312"/>
    <w:rsid w:val="00C37746"/>
    <w:rsid w:val="00C4576E"/>
    <w:rsid w:val="00C67684"/>
    <w:rsid w:val="00C8294E"/>
    <w:rsid w:val="00CA329E"/>
    <w:rsid w:val="00D432DE"/>
    <w:rsid w:val="00D47F4A"/>
    <w:rsid w:val="00D523C8"/>
    <w:rsid w:val="00DA4546"/>
    <w:rsid w:val="00DB1BE5"/>
    <w:rsid w:val="00DC6753"/>
    <w:rsid w:val="00E47ECB"/>
    <w:rsid w:val="00EE6E98"/>
    <w:rsid w:val="00F102D6"/>
    <w:rsid w:val="00F25324"/>
    <w:rsid w:val="00F377DE"/>
    <w:rsid w:val="00FF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2FA2E"/>
  <w15:docId w15:val="{850270A7-522E-4753-BAB7-9C81703C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sid w:val="00767CD2"/>
    <w:rPr>
      <w:rFonts w:ascii="Tahoma" w:hAnsi="Tahoma" w:cs="Tahoma"/>
      <w:sz w:val="16"/>
      <w:szCs w:val="16"/>
    </w:rPr>
  </w:style>
  <w:style w:type="paragraph" w:styleId="ListParagraph">
    <w:name w:val="List Paragraph"/>
    <w:basedOn w:val="Normal"/>
    <w:uiPriority w:val="34"/>
    <w:qFormat/>
    <w:rsid w:val="00714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9AE189C3</Template>
  <TotalTime>1</TotalTime>
  <Pages>1</Pages>
  <Words>269</Words>
  <Characters>1258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GMA</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Ingrid Lennie</dc:creator>
  <cp:lastModifiedBy>Holger Loewendorf</cp:lastModifiedBy>
  <cp:revision>3</cp:revision>
  <cp:lastPrinted>2014-08-04T17:56:00Z</cp:lastPrinted>
  <dcterms:created xsi:type="dcterms:W3CDTF">2017-12-13T19:17:00Z</dcterms:created>
  <dcterms:modified xsi:type="dcterms:W3CDTF">2017-12-13T19:18:00Z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-278174709</vt:i4>
  </property>
  <property fmtid="{D5CDD505-2E9C-101B-9397-08002B2CF9AE}" pid="3" name="_EmailSubject">
    <vt:lpwstr>leg policy release.doc</vt:lpwstr>
  </property>
  <property fmtid="{D5CDD505-2E9C-101B-9397-08002B2CF9AE}" pid="4" name="_AuthorEmail">
    <vt:lpwstr>AHenderson@GMANET.com</vt:lpwstr>
  </property>
  <property fmtid="{D5CDD505-2E9C-101B-9397-08002B2CF9AE}" pid="5" name="_AuthorEmailDisplayName">
    <vt:lpwstr>Amy Henderson</vt:lpwstr>
  </property>
  <property fmtid="{D5CDD505-2E9C-101B-9397-08002B2CF9AE}" pid="6" name="_PreviousAdHocReviewCycleID">
    <vt:i4>1380954037</vt:i4>
  </property>
  <property fmtid="{D5CDD505-2E9C-101B-9397-08002B2CF9AE}" pid="7" name="_ReviewingToolsShownOnce">
    <vt:lpwstr/>
  </property>
</Properties>
</file>