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8A" w:rsidRPr="009D71AF" w:rsidRDefault="00541D8A" w:rsidP="00541D8A">
      <w:pPr>
        <w:jc w:val="both"/>
        <w:rPr>
          <w:rFonts w:ascii="Arial" w:hAnsi="Arial" w:cs="Arial"/>
          <w:b/>
          <w:color w:val="FF0000"/>
        </w:rPr>
      </w:pPr>
      <w:r w:rsidRPr="009D71AF">
        <w:rPr>
          <w:rFonts w:ascii="Arial" w:hAnsi="Arial" w:cs="Arial"/>
          <w:b/>
          <w:color w:val="FF0000"/>
        </w:rPr>
        <w:t>DISCLAIMER</w:t>
      </w:r>
    </w:p>
    <w:p w:rsidR="00A16632" w:rsidRPr="009D71AF" w:rsidRDefault="00541D8A" w:rsidP="00541D8A">
      <w:pPr>
        <w:rPr>
          <w:rFonts w:ascii="Arial" w:hAnsi="Arial" w:cs="Arial"/>
          <w:b/>
        </w:rPr>
      </w:pPr>
      <w:r w:rsidRPr="009D71AF">
        <w:rPr>
          <w:rFonts w:ascii="Arial" w:hAnsi="Arial" w:cs="Arial"/>
          <w:b/>
          <w:color w:val="FF0000"/>
        </w:rPr>
        <w:t xml:space="preserve">This </w:t>
      </w:r>
      <w:r w:rsidR="009D71AF">
        <w:rPr>
          <w:rFonts w:ascii="Arial" w:hAnsi="Arial" w:cs="Arial"/>
          <w:b/>
          <w:color w:val="FF0000"/>
        </w:rPr>
        <w:t>document</w:t>
      </w:r>
      <w:r w:rsidRPr="009D71AF">
        <w:rPr>
          <w:rFonts w:ascii="Arial" w:hAnsi="Arial" w:cs="Arial"/>
          <w:b/>
          <w:color w:val="FF0000"/>
        </w:rPr>
        <w:t xml:space="preserve"> is provided for general informational purpo</w:t>
      </w:r>
      <w:r w:rsidR="009C48A2">
        <w:rPr>
          <w:rFonts w:ascii="Arial" w:hAnsi="Arial" w:cs="Arial"/>
          <w:b/>
          <w:color w:val="FF0000"/>
        </w:rPr>
        <w:t>ses, may not apply to your city’</w:t>
      </w:r>
      <w:r w:rsidRPr="009D71AF">
        <w:rPr>
          <w:rFonts w:ascii="Arial" w:hAnsi="Arial" w:cs="Arial"/>
          <w:b/>
          <w:color w:val="FF0000"/>
        </w:rPr>
        <w:t xml:space="preserve">s specific situation and should not be considered a comprehensive employee evaluation. It should be used for comparative purposes only. The employee evaluation should be tailored to reflect the actual qualifications and job duties relevant for a position in the context of your city. You should consult with a human resources professional and your city attorney before taking any action based on this </w:t>
      </w:r>
      <w:r w:rsidR="009C48A2">
        <w:rPr>
          <w:rFonts w:ascii="Arial" w:hAnsi="Arial" w:cs="Arial"/>
          <w:b/>
          <w:color w:val="FF0000"/>
        </w:rPr>
        <w:t>document</w:t>
      </w:r>
      <w:bookmarkStart w:id="0" w:name="_GoBack"/>
      <w:bookmarkEnd w:id="0"/>
      <w:r w:rsidRPr="009D71AF">
        <w:rPr>
          <w:rFonts w:ascii="Arial" w:hAnsi="Arial" w:cs="Arial"/>
          <w:b/>
          <w:color w:val="FF0000"/>
        </w:rPr>
        <w:t>.</w:t>
      </w:r>
    </w:p>
    <w:p w:rsidR="008753FC" w:rsidRDefault="009D71A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1119505</wp:posOffset>
                </wp:positionH>
                <wp:positionV relativeFrom="paragraph">
                  <wp:posOffset>45720</wp:posOffset>
                </wp:positionV>
                <wp:extent cx="4619625" cy="342900"/>
                <wp:effectExtent l="0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632" w:rsidRDefault="00A1663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Management Performance Development and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15pt;margin-top:3.6pt;width:363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W0hA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" stroked="f">
                <v:textbox>
                  <w:txbxContent>
                    <w:p w:rsidR="00A16632" w:rsidRDefault="00A1663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Management Performance Development and 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D8A" w:rsidRDefault="00541D8A"/>
    <w:p w:rsidR="00541D8A" w:rsidRPr="00541D8A" w:rsidRDefault="00541D8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240"/>
        <w:gridCol w:w="3860"/>
        <w:gridCol w:w="2008"/>
      </w:tblGrid>
      <w:tr w:rsidR="00A16632" w:rsidTr="00541D8A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6632" w:rsidRPr="00E83AFB" w:rsidRDefault="00A16632" w:rsidP="00E83AFB">
            <w:pPr>
              <w:pStyle w:val="Heading1"/>
              <w:jc w:val="left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Employee Name</w:t>
            </w:r>
            <w:r>
              <w:rPr>
                <w:rFonts w:ascii="Arial" w:hAnsi="Arial" w:cs="Arial"/>
                <w:sz w:val="20"/>
              </w:rPr>
              <w:t>:</w:t>
            </w:r>
            <w:r w:rsidR="00880F23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6632" w:rsidRDefault="00A16632" w:rsidP="008C4666">
            <w:pPr>
              <w:pStyle w:val="Heading2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Review Period: from 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6632" w:rsidRDefault="00A16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Grade:</w:t>
            </w:r>
          </w:p>
          <w:p w:rsidR="00A16632" w:rsidRDefault="00A16632">
            <w:pPr>
              <w:rPr>
                <w:rFonts w:ascii="Arial" w:hAnsi="Arial" w:cs="Arial"/>
                <w:b/>
              </w:rPr>
            </w:pPr>
          </w:p>
          <w:p w:rsidR="00A16632" w:rsidRDefault="00A16632">
            <w:pPr>
              <w:rPr>
                <w:rFonts w:ascii="Arial" w:hAnsi="Arial" w:cs="Arial"/>
                <w:b/>
              </w:rPr>
            </w:pPr>
          </w:p>
        </w:tc>
      </w:tr>
      <w:tr w:rsidR="00A16632" w:rsidTr="00541D8A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6632" w:rsidRDefault="00A16632">
            <w:pPr>
              <w:pStyle w:val="Heading1"/>
              <w:jc w:val="left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Employee Title:</w:t>
            </w:r>
            <w:r w:rsidR="008C4666"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6632" w:rsidRDefault="00A16632">
            <w:pPr>
              <w:rPr>
                <w:rFonts w:ascii="Arial" w:hAnsi="Arial" w:cs="Arial"/>
              </w:rPr>
            </w:pP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6632" w:rsidRDefault="00A16632">
            <w:pPr>
              <w:pStyle w:val="Heading1"/>
              <w:jc w:val="left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Evaluating Supervisor Title:</w:t>
            </w:r>
            <w:r w:rsidR="008C4666"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:rsidR="00A16632" w:rsidRDefault="00A16632">
            <w:pPr>
              <w:rPr>
                <w:rFonts w:ascii="Arial" w:hAnsi="Arial" w:cs="Arial"/>
              </w:rPr>
            </w:pPr>
          </w:p>
          <w:p w:rsidR="00A16632" w:rsidRDefault="00A16632">
            <w:pPr>
              <w:rPr>
                <w:rFonts w:ascii="Arial" w:hAnsi="Arial" w:cs="Arial"/>
              </w:rPr>
            </w:pPr>
          </w:p>
        </w:tc>
      </w:tr>
      <w:tr w:rsidR="00A16632" w:rsidTr="00541D8A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6632" w:rsidRDefault="00A16632">
            <w:pPr>
              <w:pStyle w:val="Heading1"/>
              <w:jc w:val="left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Department:</w:t>
            </w:r>
            <w:r w:rsidR="00880F23">
              <w:rPr>
                <w:rFonts w:ascii="Arial" w:hAnsi="Arial" w:cs="Arial"/>
                <w:b/>
                <w:sz w:val="20"/>
              </w:rPr>
              <w:t xml:space="preserve">      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16632" w:rsidRDefault="00A166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006F"/>
            </w:r>
            <w:r>
              <w:rPr>
                <w:rFonts w:ascii="Arial" w:hAnsi="Arial" w:cs="Arial"/>
                <w:b/>
                <w:sz w:val="20"/>
              </w:rPr>
              <w:t xml:space="preserve"> Six-month*     </w:t>
            </w:r>
            <w:r>
              <w:rPr>
                <w:rFonts w:ascii="Arial" w:hAnsi="Arial" w:cs="Arial"/>
                <w:b/>
                <w:sz w:val="20"/>
              </w:rPr>
              <w:sym w:font="Wingdings" w:char="006F"/>
            </w:r>
            <w:r>
              <w:rPr>
                <w:rFonts w:ascii="Arial" w:hAnsi="Arial" w:cs="Arial"/>
                <w:b/>
                <w:sz w:val="20"/>
              </w:rPr>
              <w:t xml:space="preserve"> Annual     </w:t>
            </w:r>
            <w:r>
              <w:rPr>
                <w:rFonts w:ascii="Arial" w:hAnsi="Arial" w:cs="Arial"/>
                <w:b/>
                <w:sz w:val="20"/>
              </w:rPr>
              <w:sym w:font="Wingdings" w:char="006F"/>
            </w:r>
            <w:r>
              <w:rPr>
                <w:rFonts w:ascii="Arial" w:hAnsi="Arial" w:cs="Arial"/>
                <w:b/>
                <w:sz w:val="20"/>
              </w:rPr>
              <w:t xml:space="preserve"> Promotion     </w:t>
            </w:r>
            <w:r>
              <w:rPr>
                <w:rFonts w:ascii="Arial" w:hAnsi="Arial" w:cs="Arial"/>
                <w:b/>
                <w:sz w:val="20"/>
              </w:rPr>
              <w:sym w:font="Wingdings" w:char="006F"/>
            </w:r>
            <w:r>
              <w:rPr>
                <w:rFonts w:ascii="Arial" w:hAnsi="Arial" w:cs="Arial"/>
                <w:b/>
                <w:sz w:val="20"/>
              </w:rPr>
              <w:t xml:space="preserve"> Other</w:t>
            </w:r>
          </w:p>
          <w:p w:rsidR="00A16632" w:rsidRDefault="00A16632">
            <w:pPr>
              <w:rPr>
                <w:rFonts w:ascii="Arial" w:hAnsi="Arial" w:cs="Arial"/>
                <w:sz w:val="18"/>
              </w:rPr>
            </w:pPr>
          </w:p>
        </w:tc>
      </w:tr>
    </w:tbl>
    <w:p w:rsidR="00A16632" w:rsidRPr="00541D8A" w:rsidRDefault="00A16632">
      <w:pPr>
        <w:pStyle w:val="BodyText"/>
        <w:rPr>
          <w:rFonts w:ascii="Arial" w:hAnsi="Arial" w:cs="Arial"/>
          <w:b/>
          <w:sz w:val="8"/>
          <w:szCs w:val="8"/>
        </w:rPr>
      </w:pPr>
    </w:p>
    <w:p w:rsidR="00C764FC" w:rsidRDefault="00A16632">
      <w:pPr>
        <w:pStyle w:val="BodyText"/>
        <w:rPr>
          <w:rFonts w:ascii="Arial" w:hAnsi="Arial" w:cs="Arial"/>
          <w:b/>
          <w:szCs w:val="22"/>
          <w:u w:val="thick"/>
        </w:rPr>
      </w:pPr>
      <w:r w:rsidRPr="00F32B14">
        <w:rPr>
          <w:rFonts w:ascii="Arial" w:hAnsi="Arial" w:cs="Arial"/>
          <w:b/>
          <w:szCs w:val="22"/>
          <w:u w:val="thick"/>
        </w:rPr>
        <w:t>Performance Expectations</w:t>
      </w:r>
    </w:p>
    <w:p w:rsidR="00C764FC" w:rsidRDefault="00C764FC">
      <w:pPr>
        <w:pStyle w:val="Body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Below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 xml:space="preserve">      Meets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Exceeds</w:t>
      </w:r>
    </w:p>
    <w:p w:rsidR="00C764FC" w:rsidRDefault="00C764FC">
      <w:pPr>
        <w:pStyle w:val="Body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Standards</w:t>
      </w:r>
      <w:r>
        <w:rPr>
          <w:rFonts w:ascii="Arial" w:hAnsi="Arial" w:cs="Arial"/>
          <w:b/>
          <w:szCs w:val="22"/>
        </w:rPr>
        <w:tab/>
        <w:t xml:space="preserve">                                      </w:t>
      </w:r>
      <w:proofErr w:type="spellStart"/>
      <w:r>
        <w:rPr>
          <w:rFonts w:ascii="Arial" w:hAnsi="Arial" w:cs="Arial"/>
          <w:b/>
          <w:szCs w:val="22"/>
        </w:rPr>
        <w:t>Standards</w:t>
      </w:r>
      <w:proofErr w:type="spellEnd"/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b/>
          <w:szCs w:val="22"/>
        </w:rPr>
        <w:t>Standards</w:t>
      </w:r>
      <w:proofErr w:type="spellEnd"/>
    </w:p>
    <w:p w:rsidR="00C764FC" w:rsidRPr="00C764FC" w:rsidRDefault="00C764FC">
      <w:pPr>
        <w:pStyle w:val="Body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</w:t>
      </w:r>
      <w:proofErr w:type="gramStart"/>
      <w:r>
        <w:rPr>
          <w:rFonts w:ascii="Arial" w:hAnsi="Arial" w:cs="Arial"/>
          <w:b/>
          <w:szCs w:val="22"/>
        </w:rPr>
        <w:t>1  2</w:t>
      </w:r>
      <w:proofErr w:type="gramEnd"/>
      <w:r>
        <w:rPr>
          <w:rFonts w:ascii="Arial" w:hAnsi="Arial" w:cs="Arial"/>
          <w:b/>
          <w:szCs w:val="22"/>
        </w:rPr>
        <w:t xml:space="preserve">  3  4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 xml:space="preserve">     5  6  7  8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 xml:space="preserve">   9 10   </w:t>
      </w:r>
    </w:p>
    <w:p w:rsidR="00A16632" w:rsidRPr="00F32B14" w:rsidRDefault="00A16632">
      <w:pPr>
        <w:pStyle w:val="BodyText"/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E6E6E6"/>
        <w:tblLayout w:type="fixed"/>
        <w:tblLook w:val="00A0" w:firstRow="1" w:lastRow="0" w:firstColumn="1" w:lastColumn="0" w:noHBand="0" w:noVBand="0"/>
      </w:tblPr>
      <w:tblGrid>
        <w:gridCol w:w="5868"/>
        <w:gridCol w:w="4298"/>
        <w:gridCol w:w="850"/>
      </w:tblGrid>
      <w:tr w:rsidR="00A16632">
        <w:trPr>
          <w:trHeight w:val="237"/>
        </w:trPr>
        <w:tc>
          <w:tcPr>
            <w:tcW w:w="5868" w:type="dxa"/>
            <w:shd w:val="clear" w:color="auto" w:fill="FFFF99"/>
          </w:tcPr>
          <w:p w:rsidR="00A16632" w:rsidRPr="00F32B14" w:rsidRDefault="00F32B14">
            <w:pPr>
              <w:pStyle w:val="BodyText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Cs w:val="22"/>
              </w:rPr>
              <w:t>1.  Communications</w:t>
            </w:r>
          </w:p>
        </w:tc>
        <w:tc>
          <w:tcPr>
            <w:tcW w:w="4298" w:type="dxa"/>
            <w:shd w:val="clear" w:color="auto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850" w:type="dxa"/>
            <w:shd w:val="clear" w:color="auto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A16632">
        <w:tc>
          <w:tcPr>
            <w:tcW w:w="5868" w:type="dxa"/>
            <w:shd w:val="clear" w:color="auto" w:fill="E6E6E6"/>
          </w:tcPr>
          <w:p w:rsidR="00A16632" w:rsidRDefault="00C764FC" w:rsidP="00C764FC">
            <w:pPr>
              <w:numPr>
                <w:ilvl w:val="0"/>
                <w:numId w:val="30"/>
              </w:numPr>
            </w:pPr>
            <w:r>
              <w:t>Communicates effectively with others using both verbal and written skills in a clear, direct, honest manner.</w:t>
            </w:r>
          </w:p>
          <w:p w:rsidR="00C764FC" w:rsidRDefault="00C764FC" w:rsidP="00C764FC">
            <w:pPr>
              <w:numPr>
                <w:ilvl w:val="0"/>
                <w:numId w:val="30"/>
              </w:numPr>
            </w:pPr>
            <w:r>
              <w:t>Demonstrates active listening skills that convey interest and concern for the speaker.</w:t>
            </w:r>
          </w:p>
          <w:p w:rsidR="00C764FC" w:rsidRDefault="00C764FC" w:rsidP="00C764FC">
            <w:pPr>
              <w:numPr>
                <w:ilvl w:val="0"/>
                <w:numId w:val="30"/>
              </w:numPr>
            </w:pPr>
            <w:r>
              <w:t>Effectively communicates overall goals and direction of the city.</w:t>
            </w:r>
          </w:p>
          <w:p w:rsidR="00F32B14" w:rsidRDefault="00F32B14" w:rsidP="00F32B14">
            <w:pPr>
              <w:pStyle w:val="BodyText"/>
              <w:ind w:left="3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298" w:type="dxa"/>
            <w:shd w:val="clear" w:color="auto" w:fill="E6E6E6"/>
          </w:tcPr>
          <w:p w:rsidR="00A16632" w:rsidRPr="00880F23" w:rsidRDefault="00880F23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0" w:type="dxa"/>
            <w:shd w:val="clear" w:color="auto" w:fill="E6E6E6"/>
          </w:tcPr>
          <w:p w:rsidR="00A16632" w:rsidRDefault="00A16632">
            <w:pPr>
              <w:pStyle w:val="BodyText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A16632" w:rsidRPr="00541D8A" w:rsidRDefault="00A16632">
      <w:pPr>
        <w:pStyle w:val="BodyText"/>
        <w:rPr>
          <w:rFonts w:ascii="Arial" w:hAnsi="Arial" w:cs="Arial"/>
          <w:bCs/>
          <w:sz w:val="2"/>
          <w:szCs w:val="2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shd w:val="clear" w:color="auto" w:fill="E6E6E6"/>
        <w:tblLayout w:type="fixed"/>
        <w:tblLook w:val="00A0" w:firstRow="1" w:lastRow="0" w:firstColumn="1" w:lastColumn="0" w:noHBand="0" w:noVBand="0"/>
      </w:tblPr>
      <w:tblGrid>
        <w:gridCol w:w="5868"/>
        <w:gridCol w:w="4298"/>
        <w:gridCol w:w="850"/>
      </w:tblGrid>
      <w:tr w:rsidR="00A16632"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bCs/>
                <w:i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="00F32B14">
              <w:rPr>
                <w:rFonts w:ascii="Arial" w:hAnsi="Arial" w:cs="Arial"/>
                <w:b/>
                <w:bCs/>
                <w:iCs/>
                <w:szCs w:val="22"/>
              </w:rPr>
              <w:t>2.  Job Knowledge &amp; Technical Competence</w:t>
            </w:r>
          </w:p>
        </w:tc>
        <w:tc>
          <w:tcPr>
            <w:tcW w:w="42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A16632">
        <w:trPr>
          <w:trHeight w:val="1128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</w:tcPr>
          <w:p w:rsidR="00F32B14" w:rsidRDefault="001F74F3" w:rsidP="001F74F3">
            <w:pPr>
              <w:numPr>
                <w:ilvl w:val="0"/>
                <w:numId w:val="32"/>
              </w:numPr>
            </w:pPr>
            <w:r>
              <w:t>Effectively applies job knowledge gained through experience, education and training.</w:t>
            </w:r>
          </w:p>
          <w:p w:rsidR="001F74F3" w:rsidRPr="001F74F3" w:rsidRDefault="001F74F3" w:rsidP="001F74F3">
            <w:pPr>
              <w:numPr>
                <w:ilvl w:val="0"/>
                <w:numId w:val="32"/>
              </w:numPr>
            </w:pPr>
            <w:r>
              <w:t>Stays current in field or profession.</w:t>
            </w:r>
          </w:p>
          <w:p w:rsidR="00F32B14" w:rsidRDefault="00F32B14" w:rsidP="00F32B14">
            <w:pPr>
              <w:pStyle w:val="BodyText"/>
              <w:ind w:left="360"/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:rsidR="001F74F3" w:rsidRDefault="001F74F3" w:rsidP="00F32B14">
            <w:pPr>
              <w:pStyle w:val="BodyText"/>
              <w:ind w:left="360"/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:rsidR="00F32B14" w:rsidRDefault="00F32B14" w:rsidP="00F32B14">
            <w:pPr>
              <w:pStyle w:val="BodyText"/>
              <w:ind w:left="360"/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:rsidR="00F32B14" w:rsidRDefault="00F32B14" w:rsidP="00F32B14">
            <w:pPr>
              <w:pStyle w:val="BodyText"/>
              <w:ind w:left="360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16632" w:rsidRPr="00880F23" w:rsidRDefault="00A16632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A16632" w:rsidRDefault="00A16632">
            <w:pPr>
              <w:pStyle w:val="BodyTex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16632"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16632" w:rsidRPr="00F32B14" w:rsidRDefault="00F32B14" w:rsidP="00F32B14">
            <w:pPr>
              <w:pStyle w:val="BodyText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3.  </w:t>
            </w:r>
            <w:r w:rsidR="00A16632" w:rsidRPr="00F32B14">
              <w:rPr>
                <w:rFonts w:ascii="Arial" w:hAnsi="Arial" w:cs="Arial"/>
                <w:b/>
                <w:bCs/>
                <w:szCs w:val="22"/>
              </w:rPr>
              <w:t>Analytical Skills &amp; Problem Solving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shd w:val="clear" w:color="auto" w:fill="FFFF99"/>
          </w:tcPr>
          <w:p w:rsidR="00A16632" w:rsidRPr="00F32B14" w:rsidRDefault="00F32B14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:rsidR="00A16632" w:rsidRPr="00F32B14" w:rsidRDefault="00F32B14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A16632">
        <w:trPr>
          <w:trHeight w:val="1353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F32B14" w:rsidRDefault="001F74F3" w:rsidP="001F74F3">
            <w:pPr>
              <w:numPr>
                <w:ilvl w:val="0"/>
                <w:numId w:val="33"/>
              </w:numPr>
            </w:pPr>
            <w:r>
              <w:t>Identifies and anticipates situations, gathers relevant information and makes appropriate recommendations or decisions.</w:t>
            </w:r>
          </w:p>
          <w:p w:rsidR="001F74F3" w:rsidRDefault="001F74F3" w:rsidP="001F74F3">
            <w:pPr>
              <w:numPr>
                <w:ilvl w:val="0"/>
                <w:numId w:val="33"/>
              </w:numPr>
            </w:pPr>
            <w:r>
              <w:t>Applies a systematic and sound approach in solving problems and generating solutions.</w:t>
            </w:r>
          </w:p>
          <w:p w:rsidR="00F32B14" w:rsidRPr="001F74F3" w:rsidRDefault="001F74F3" w:rsidP="001F74F3">
            <w:pPr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t>Uses common sense and good judgment in decision making.</w:t>
            </w:r>
          </w:p>
          <w:p w:rsidR="00B34DA8" w:rsidRDefault="00B34DA8" w:rsidP="00541D8A">
            <w:pPr>
              <w:pStyle w:val="BodyText"/>
              <w:shd w:val="clear" w:color="auto" w:fill="E6E6E6"/>
              <w:jc w:val="both"/>
              <w:rPr>
                <w:sz w:val="24"/>
                <w:szCs w:val="24"/>
              </w:rPr>
            </w:pPr>
          </w:p>
          <w:p w:rsidR="00541D8A" w:rsidRDefault="00541D8A" w:rsidP="00541D8A">
            <w:pPr>
              <w:pStyle w:val="BodyText"/>
              <w:shd w:val="clear" w:color="auto" w:fill="E6E6E6"/>
              <w:jc w:val="both"/>
              <w:rPr>
                <w:sz w:val="24"/>
                <w:szCs w:val="24"/>
              </w:rPr>
            </w:pPr>
          </w:p>
          <w:p w:rsidR="00541D8A" w:rsidRDefault="00541D8A" w:rsidP="00541D8A">
            <w:pPr>
              <w:pStyle w:val="BodyText"/>
              <w:shd w:val="clear" w:color="auto" w:fill="E6E6E6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  <w:shd w:val="clear" w:color="auto" w:fill="E6E6E6"/>
          </w:tcPr>
          <w:p w:rsidR="00A16632" w:rsidRPr="00880F23" w:rsidRDefault="00A16632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A16632" w:rsidRPr="00AD3900" w:rsidRDefault="00A16632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  <w:tr w:rsidR="00A16632"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16632" w:rsidRPr="00F32B14" w:rsidRDefault="00F32B14" w:rsidP="00F32B14">
            <w:pPr>
              <w:rPr>
                <w:rFonts w:ascii="Arial" w:hAnsi="Arial"/>
                <w:b/>
                <w:sz w:val="22"/>
                <w:szCs w:val="22"/>
              </w:rPr>
            </w:pPr>
            <w:r w:rsidRPr="00F32B14">
              <w:rPr>
                <w:rFonts w:ascii="Arial" w:hAnsi="Arial"/>
                <w:b/>
                <w:sz w:val="22"/>
                <w:szCs w:val="22"/>
              </w:rPr>
              <w:t>4.  Initiative</w:t>
            </w:r>
          </w:p>
        </w:tc>
        <w:tc>
          <w:tcPr>
            <w:tcW w:w="4298" w:type="dxa"/>
            <w:shd w:val="clear" w:color="auto" w:fill="FFFF99"/>
          </w:tcPr>
          <w:p w:rsidR="00A16632" w:rsidRPr="00AD3900" w:rsidRDefault="00AD3900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  <w:r w:rsidRPr="00AD3900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850" w:type="dxa"/>
            <w:shd w:val="clear" w:color="auto" w:fill="FFFF99"/>
          </w:tcPr>
          <w:p w:rsidR="00A16632" w:rsidRPr="00AD3900" w:rsidRDefault="00AD3900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AD3900"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AD3900">
        <w:tc>
          <w:tcPr>
            <w:tcW w:w="586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E6E6E6"/>
          </w:tcPr>
          <w:p w:rsidR="00AD3900" w:rsidRDefault="001F74F3" w:rsidP="001F74F3">
            <w:pPr>
              <w:numPr>
                <w:ilvl w:val="0"/>
                <w:numId w:val="34"/>
              </w:numPr>
            </w:pPr>
            <w:r>
              <w:lastRenderedPageBreak/>
              <w:t>Anticipates problems or issues and knows what needs to be done.</w:t>
            </w:r>
          </w:p>
          <w:p w:rsidR="001F74F3" w:rsidRDefault="001F74F3" w:rsidP="001F74F3">
            <w:pPr>
              <w:numPr>
                <w:ilvl w:val="0"/>
                <w:numId w:val="34"/>
              </w:numPr>
            </w:pPr>
            <w:r>
              <w:t xml:space="preserve">Takes proactive steps to initiate or complete projects. </w:t>
            </w:r>
          </w:p>
          <w:p w:rsidR="001F74F3" w:rsidRPr="001F74F3" w:rsidRDefault="001F74F3" w:rsidP="001F74F3">
            <w:pPr>
              <w:numPr>
                <w:ilvl w:val="0"/>
                <w:numId w:val="34"/>
              </w:numPr>
            </w:pPr>
            <w:r>
              <w:t>Displays willingness to accept and tackle difficult assignments and special projects.</w:t>
            </w:r>
          </w:p>
          <w:p w:rsidR="00AD3900" w:rsidRDefault="00AD3900" w:rsidP="00F32B14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AD3900" w:rsidRDefault="00AD3900" w:rsidP="00F32B14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AD3900" w:rsidRPr="00F32B14" w:rsidRDefault="00AD3900" w:rsidP="00F32B1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  <w:shd w:val="clear" w:color="auto" w:fill="E6E6E6"/>
          </w:tcPr>
          <w:p w:rsidR="00AD3900" w:rsidRPr="00F7057F" w:rsidRDefault="00AD390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AD3900" w:rsidRPr="00AD3900" w:rsidRDefault="00AD3900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16632" w:rsidRPr="00541D8A" w:rsidRDefault="00A16632">
      <w:pPr>
        <w:pStyle w:val="BodyText"/>
        <w:rPr>
          <w:rFonts w:ascii="Arial" w:hAnsi="Arial" w:cs="Arial"/>
          <w:b/>
          <w:sz w:val="2"/>
          <w:szCs w:val="2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shd w:val="clear" w:color="auto" w:fill="E6E6E6"/>
        <w:tblLayout w:type="fixed"/>
        <w:tblLook w:val="00A0" w:firstRow="1" w:lastRow="0" w:firstColumn="1" w:lastColumn="0" w:noHBand="0" w:noVBand="0"/>
      </w:tblPr>
      <w:tblGrid>
        <w:gridCol w:w="5868"/>
        <w:gridCol w:w="4298"/>
        <w:gridCol w:w="850"/>
      </w:tblGrid>
      <w:tr w:rsidR="00A16632" w:rsidTr="00541D8A">
        <w:trPr>
          <w:trHeight w:val="282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16632" w:rsidRPr="00AD3900" w:rsidRDefault="00AD3900">
            <w:pPr>
              <w:pStyle w:val="BodyText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Cs w:val="22"/>
              </w:rPr>
              <w:t>5.  Work Products</w:t>
            </w:r>
          </w:p>
        </w:tc>
        <w:tc>
          <w:tcPr>
            <w:tcW w:w="42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A16632">
        <w:trPr>
          <w:trHeight w:val="1515"/>
        </w:trPr>
        <w:tc>
          <w:tcPr>
            <w:tcW w:w="586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E6E6E6"/>
          </w:tcPr>
          <w:p w:rsidR="00A16632" w:rsidRDefault="001F74F3" w:rsidP="001F74F3">
            <w:pPr>
              <w:numPr>
                <w:ilvl w:val="0"/>
                <w:numId w:val="35"/>
              </w:numPr>
            </w:pPr>
            <w:r>
              <w:t>Logically plans and schedules work.</w:t>
            </w:r>
          </w:p>
          <w:p w:rsidR="001F74F3" w:rsidRDefault="001F74F3" w:rsidP="001F74F3">
            <w:pPr>
              <w:numPr>
                <w:ilvl w:val="0"/>
                <w:numId w:val="35"/>
              </w:numPr>
            </w:pPr>
            <w:r>
              <w:t>Successfully monitors processes, tasks and job responsibilities.</w:t>
            </w:r>
          </w:p>
          <w:p w:rsidR="001F74F3" w:rsidRPr="001F74F3" w:rsidRDefault="001F74F3" w:rsidP="001F74F3">
            <w:pPr>
              <w:numPr>
                <w:ilvl w:val="0"/>
                <w:numId w:val="35"/>
              </w:numPr>
            </w:pPr>
            <w:r>
              <w:t>Ensures timely completion of department/division goals and objectives.</w:t>
            </w:r>
          </w:p>
          <w:p w:rsidR="00BF5DDF" w:rsidRDefault="00BF5DDF" w:rsidP="00AD3900">
            <w:pPr>
              <w:pStyle w:val="BodyText"/>
              <w:ind w:left="360"/>
              <w:rPr>
                <w:rFonts w:ascii="Arial" w:hAnsi="Arial" w:cs="Arial"/>
                <w:sz w:val="20"/>
                <w:u w:val="single"/>
              </w:rPr>
            </w:pPr>
          </w:p>
          <w:p w:rsidR="00BF5DDF" w:rsidRDefault="00BF5DDF" w:rsidP="00AD3900">
            <w:pPr>
              <w:pStyle w:val="BodyText"/>
              <w:ind w:left="360"/>
              <w:rPr>
                <w:rFonts w:ascii="Arial" w:hAnsi="Arial" w:cs="Arial"/>
                <w:sz w:val="20"/>
                <w:u w:val="single"/>
              </w:rPr>
            </w:pPr>
          </w:p>
          <w:p w:rsidR="00BF5DDF" w:rsidRDefault="00BF5DDF" w:rsidP="00AD3900">
            <w:pPr>
              <w:pStyle w:val="BodyText"/>
              <w:ind w:left="360"/>
              <w:rPr>
                <w:rFonts w:ascii="Arial" w:hAnsi="Arial" w:cs="Arial"/>
                <w:sz w:val="20"/>
                <w:u w:val="single"/>
              </w:rPr>
            </w:pPr>
          </w:p>
          <w:p w:rsidR="001F74F3" w:rsidRDefault="001F74F3" w:rsidP="00AD3900">
            <w:pPr>
              <w:pStyle w:val="BodyText"/>
              <w:ind w:left="3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  <w:shd w:val="clear" w:color="auto" w:fill="E6E6E6"/>
          </w:tcPr>
          <w:p w:rsidR="00A16632" w:rsidRPr="00880F23" w:rsidRDefault="00A16632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A16632" w:rsidRDefault="00A16632">
            <w:pPr>
              <w:pStyle w:val="BodyTex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16632" w:rsidTr="00541D8A">
        <w:trPr>
          <w:trHeight w:val="323"/>
        </w:trPr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F5DDF" w:rsidRPr="00BF5DDF" w:rsidRDefault="00BF5DDF" w:rsidP="00BF5DD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6.  Integrity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632" w:rsidRPr="00BF5DDF" w:rsidRDefault="00BF5DDF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16632" w:rsidRDefault="00BF5DDF">
            <w:pPr>
              <w:pStyle w:val="BodyTex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BF5DDF">
        <w:trPr>
          <w:trHeight w:val="1807"/>
        </w:trPr>
        <w:tc>
          <w:tcPr>
            <w:tcW w:w="58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6E6E6"/>
          </w:tcPr>
          <w:p w:rsidR="001F74F3" w:rsidRDefault="001F74F3" w:rsidP="001F74F3">
            <w:pPr>
              <w:numPr>
                <w:ilvl w:val="0"/>
                <w:numId w:val="37"/>
              </w:numPr>
            </w:pPr>
            <w:r>
              <w:t>Demonstrates a high standard of conduct in the performance of duties.</w:t>
            </w:r>
          </w:p>
          <w:p w:rsidR="001F74F3" w:rsidRDefault="001F74F3" w:rsidP="001F74F3">
            <w:pPr>
              <w:numPr>
                <w:ilvl w:val="0"/>
                <w:numId w:val="37"/>
              </w:numPr>
            </w:pPr>
            <w:r>
              <w:t>Exhibits honesty and trustworthiness.</w:t>
            </w:r>
          </w:p>
          <w:p w:rsidR="001F74F3" w:rsidRDefault="001F74F3" w:rsidP="001F74F3">
            <w:pPr>
              <w:numPr>
                <w:ilvl w:val="0"/>
                <w:numId w:val="37"/>
              </w:numPr>
            </w:pPr>
            <w:r>
              <w:t>Maintains appropriate levels of confidentiality.</w:t>
            </w:r>
          </w:p>
          <w:p w:rsidR="001F74F3" w:rsidRPr="001F74F3" w:rsidRDefault="001F74F3" w:rsidP="001F74F3">
            <w:pPr>
              <w:numPr>
                <w:ilvl w:val="0"/>
                <w:numId w:val="37"/>
              </w:numPr>
            </w:pPr>
            <w:r>
              <w:t>Follows through on commitments.</w:t>
            </w:r>
          </w:p>
          <w:p w:rsidR="00BF5DDF" w:rsidRDefault="00BF5DDF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BF5DDF" w:rsidRDefault="00BF5DDF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BF5DDF" w:rsidRDefault="00BF5DDF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6E6E6"/>
          </w:tcPr>
          <w:p w:rsidR="00BF5DDF" w:rsidRPr="00880F23" w:rsidRDefault="00BF5DDF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6E6E6"/>
          </w:tcPr>
          <w:p w:rsidR="00BF5DDF" w:rsidRDefault="00BF5DDF">
            <w:pPr>
              <w:pStyle w:val="BodyText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A16632" w:rsidRPr="00541D8A" w:rsidRDefault="00A16632">
      <w:pPr>
        <w:rPr>
          <w:sz w:val="2"/>
          <w:szCs w:val="2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4298"/>
        <w:gridCol w:w="850"/>
      </w:tblGrid>
      <w:tr w:rsidR="00A16632" w:rsidTr="00541D8A">
        <w:trPr>
          <w:trHeight w:val="327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Default="00BF5DDF">
            <w:pPr>
              <w:pStyle w:val="BodyText"/>
              <w:rPr>
                <w:rFonts w:ascii="Arial" w:hAnsi="Arial" w:cs="Arial"/>
                <w:b/>
                <w:iCs/>
                <w:szCs w:val="22"/>
              </w:rPr>
            </w:pPr>
            <w:r>
              <w:rPr>
                <w:rFonts w:ascii="Arial" w:hAnsi="Arial" w:cs="Arial"/>
                <w:b/>
                <w:iCs/>
                <w:szCs w:val="22"/>
              </w:rPr>
              <w:t>7.  Professionalism</w:t>
            </w:r>
          </w:p>
          <w:p w:rsidR="00BF5DDF" w:rsidRPr="00BF5DDF" w:rsidRDefault="00BF5DDF">
            <w:pPr>
              <w:pStyle w:val="BodyText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  <w:tc>
          <w:tcPr>
            <w:tcW w:w="4298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Pr="00BF5DDF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BF5DDF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Pr="00BF5DDF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BF5DDF"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A16632">
        <w:trPr>
          <w:trHeight w:val="1440"/>
        </w:trPr>
        <w:tc>
          <w:tcPr>
            <w:tcW w:w="586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E6E6E6"/>
          </w:tcPr>
          <w:p w:rsidR="00A16632" w:rsidRPr="003F528A" w:rsidRDefault="00653F46" w:rsidP="003F528A">
            <w:pPr>
              <w:numPr>
                <w:ilvl w:val="0"/>
                <w:numId w:val="41"/>
              </w:numPr>
            </w:pPr>
            <w:r w:rsidRPr="003F528A">
              <w:t>Presents a positive and professional image consistent with job duties and responsibilities.</w:t>
            </w:r>
          </w:p>
          <w:p w:rsidR="00653F46" w:rsidRPr="003F528A" w:rsidRDefault="00653F46" w:rsidP="003F528A">
            <w:pPr>
              <w:numPr>
                <w:ilvl w:val="0"/>
                <w:numId w:val="41"/>
              </w:numPr>
            </w:pPr>
            <w:r w:rsidRPr="003F528A">
              <w:t>Is conscientious and reliable in attendance and punctuality.</w:t>
            </w:r>
          </w:p>
          <w:p w:rsidR="00653F46" w:rsidRPr="003F528A" w:rsidRDefault="00653F46" w:rsidP="003F528A">
            <w:pPr>
              <w:numPr>
                <w:ilvl w:val="0"/>
                <w:numId w:val="41"/>
              </w:numPr>
            </w:pPr>
            <w:r w:rsidRPr="003F528A">
              <w:t>Supports organizational direction and decisions in performance of duties.</w:t>
            </w:r>
          </w:p>
          <w:p w:rsidR="00653F46" w:rsidRPr="003F528A" w:rsidRDefault="00653F46" w:rsidP="003F528A">
            <w:pPr>
              <w:numPr>
                <w:ilvl w:val="0"/>
                <w:numId w:val="41"/>
              </w:numPr>
            </w:pPr>
            <w:r w:rsidRPr="003F528A">
              <w:t>Complies with applicable policy and procedures.</w:t>
            </w:r>
          </w:p>
          <w:p w:rsidR="00BF5DDF" w:rsidRPr="003F528A" w:rsidRDefault="00653F46" w:rsidP="003F528A">
            <w:pPr>
              <w:numPr>
                <w:ilvl w:val="0"/>
                <w:numId w:val="41"/>
              </w:numPr>
            </w:pPr>
            <w:r w:rsidRPr="003F528A">
              <w:t xml:space="preserve">Sets a positive example for </w:t>
            </w:r>
            <w:r w:rsidR="00B34DA8">
              <w:t>employees.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shd w:val="clear" w:color="auto" w:fill="E6E6E6"/>
          </w:tcPr>
          <w:p w:rsidR="00A16632" w:rsidRPr="00F7057F" w:rsidRDefault="00A16632">
            <w:pPr>
              <w:pStyle w:val="BodyText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A16632" w:rsidRDefault="00A16632">
            <w:pPr>
              <w:pStyle w:val="BodyText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</w:tbl>
    <w:p w:rsidR="00653F46" w:rsidRPr="00541D8A" w:rsidRDefault="00653F46">
      <w:pPr>
        <w:pStyle w:val="BodyText"/>
        <w:rPr>
          <w:rFonts w:ascii="Arial" w:hAnsi="Arial" w:cs="Arial"/>
          <w:sz w:val="2"/>
          <w:szCs w:val="2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4298"/>
        <w:gridCol w:w="850"/>
      </w:tblGrid>
      <w:tr w:rsidR="00A16632">
        <w:trPr>
          <w:trHeight w:val="228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Pr="00BF5DDF" w:rsidRDefault="00BF5DDF">
            <w:pPr>
              <w:pStyle w:val="BodyText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Cs w:val="22"/>
              </w:rPr>
              <w:t>8.  Resource Management</w:t>
            </w:r>
          </w:p>
        </w:tc>
        <w:tc>
          <w:tcPr>
            <w:tcW w:w="4298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A16632">
        <w:trPr>
          <w:cantSplit/>
          <w:trHeight w:val="1720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A16632" w:rsidRDefault="00653F46" w:rsidP="00653F46">
            <w:pPr>
              <w:numPr>
                <w:ilvl w:val="0"/>
                <w:numId w:val="39"/>
              </w:numPr>
            </w:pPr>
            <w:r>
              <w:t>Operates programs and projects within budgetary guidelin</w:t>
            </w:r>
            <w:r w:rsidR="00B34DA8">
              <w:t xml:space="preserve">es while accomplishing </w:t>
            </w:r>
            <w:r>
              <w:t>objectives.</w:t>
            </w:r>
          </w:p>
          <w:p w:rsidR="00653F46" w:rsidRDefault="00653F46" w:rsidP="00653F46">
            <w:pPr>
              <w:numPr>
                <w:ilvl w:val="0"/>
                <w:numId w:val="39"/>
              </w:numPr>
            </w:pPr>
            <w:r>
              <w:t>Demonstrates appropriate budget management relative to cost control and minimizing waste.</w:t>
            </w:r>
          </w:p>
          <w:p w:rsidR="00653F46" w:rsidRDefault="00653F46" w:rsidP="00653F46">
            <w:pPr>
              <w:numPr>
                <w:ilvl w:val="0"/>
                <w:numId w:val="39"/>
              </w:numPr>
            </w:pPr>
            <w:r>
              <w:t>Observes all safety, environmental and regulatory policies and procedures.</w:t>
            </w:r>
          </w:p>
          <w:p w:rsidR="00653F46" w:rsidRPr="00653F46" w:rsidRDefault="00653F46" w:rsidP="00653F46">
            <w:pPr>
              <w:pStyle w:val="BodyText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53F46">
              <w:rPr>
                <w:sz w:val="24"/>
                <w:szCs w:val="24"/>
              </w:rPr>
              <w:t>Demonstrates awar</w:t>
            </w:r>
            <w:r w:rsidR="00B34DA8">
              <w:rPr>
                <w:sz w:val="24"/>
                <w:szCs w:val="24"/>
              </w:rPr>
              <w:t>eness and concern for employees</w:t>
            </w:r>
            <w:r w:rsidRPr="00653F46">
              <w:rPr>
                <w:sz w:val="24"/>
                <w:szCs w:val="24"/>
              </w:rPr>
              <w:t xml:space="preserve"> and the public.</w:t>
            </w:r>
          </w:p>
        </w:tc>
        <w:tc>
          <w:tcPr>
            <w:tcW w:w="42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A16632" w:rsidRDefault="00A16632">
            <w:pPr>
              <w:pStyle w:val="BodyText"/>
              <w:rPr>
                <w:rFonts w:ascii="Arial" w:hAnsi="Arial" w:cs="Arial"/>
                <w:sz w:val="20"/>
                <w:u w:val="single"/>
              </w:rPr>
            </w:pPr>
          </w:p>
          <w:p w:rsidR="00A16632" w:rsidRDefault="00A16632">
            <w:pPr>
              <w:pStyle w:val="BodyTex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A16632" w:rsidRDefault="00A16632">
            <w:pPr>
              <w:pStyle w:val="BodyText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885E29" w:rsidRPr="00541D8A" w:rsidRDefault="00885E29">
      <w:pPr>
        <w:pStyle w:val="BodyText"/>
        <w:rPr>
          <w:rFonts w:ascii="Arial" w:hAnsi="Arial" w:cs="Arial"/>
          <w:sz w:val="2"/>
          <w:szCs w:val="2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4298"/>
        <w:gridCol w:w="850"/>
      </w:tblGrid>
      <w:tr w:rsidR="00A16632">
        <w:trPr>
          <w:trHeight w:val="237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Pr="004606A2" w:rsidRDefault="004606A2">
            <w:pPr>
              <w:pStyle w:val="BodyText"/>
              <w:rPr>
                <w:rFonts w:ascii="Arial" w:hAnsi="Arial" w:cs="Arial"/>
                <w:b/>
                <w:iCs/>
                <w:szCs w:val="22"/>
              </w:rPr>
            </w:pPr>
            <w:r>
              <w:rPr>
                <w:rFonts w:ascii="Arial" w:hAnsi="Arial" w:cs="Arial"/>
                <w:b/>
                <w:iCs/>
                <w:szCs w:val="22"/>
              </w:rPr>
              <w:t>9.  Service to Internal &amp; External Customers</w:t>
            </w:r>
          </w:p>
        </w:tc>
        <w:tc>
          <w:tcPr>
            <w:tcW w:w="4298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A16632"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A16632" w:rsidRDefault="00653F46" w:rsidP="00653F46">
            <w:pPr>
              <w:numPr>
                <w:ilvl w:val="0"/>
                <w:numId w:val="40"/>
              </w:numPr>
            </w:pPr>
            <w:r>
              <w:t>Strives to meet and exceed customer expectations.</w:t>
            </w:r>
          </w:p>
          <w:p w:rsidR="00653F46" w:rsidRDefault="00653F46" w:rsidP="00653F46">
            <w:pPr>
              <w:numPr>
                <w:ilvl w:val="0"/>
                <w:numId w:val="40"/>
              </w:numPr>
            </w:pPr>
            <w:r>
              <w:lastRenderedPageBreak/>
              <w:t>Treats customers in a fair, consistent and impartial manner.</w:t>
            </w:r>
          </w:p>
          <w:p w:rsidR="00653F46" w:rsidRDefault="00653F46" w:rsidP="00653F46">
            <w:pPr>
              <w:numPr>
                <w:ilvl w:val="0"/>
                <w:numId w:val="40"/>
              </w:numPr>
            </w:pPr>
            <w:r>
              <w:t>Holds staff accountable for demonstrating exceptional public service.</w:t>
            </w:r>
          </w:p>
          <w:p w:rsidR="00653F46" w:rsidRDefault="00653F46" w:rsidP="00653F46">
            <w:pPr>
              <w:numPr>
                <w:ilvl w:val="0"/>
                <w:numId w:val="40"/>
              </w:numPr>
            </w:pPr>
            <w:r>
              <w:t>Responds to inquiries in a timely manner.</w:t>
            </w:r>
          </w:p>
          <w:p w:rsidR="004606A2" w:rsidRPr="00653F46" w:rsidRDefault="00653F46" w:rsidP="00653F46">
            <w:pPr>
              <w:pStyle w:val="BodyTex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53F46">
              <w:rPr>
                <w:sz w:val="24"/>
                <w:szCs w:val="24"/>
              </w:rPr>
              <w:t>Maintains composure and self-control in difficult and demanding situations.</w:t>
            </w:r>
          </w:p>
        </w:tc>
        <w:tc>
          <w:tcPr>
            <w:tcW w:w="42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A16632" w:rsidRDefault="00A16632">
            <w:pPr>
              <w:pStyle w:val="BodyTex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A16632" w:rsidRDefault="00A16632">
            <w:pPr>
              <w:pStyle w:val="BodyText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4606A2" w:rsidRPr="00541D8A" w:rsidRDefault="004606A2">
      <w:pPr>
        <w:pStyle w:val="BodyText"/>
        <w:rPr>
          <w:rFonts w:ascii="Arial" w:hAnsi="Arial" w:cs="Arial"/>
          <w:sz w:val="2"/>
          <w:szCs w:val="2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4298"/>
        <w:gridCol w:w="850"/>
      </w:tblGrid>
      <w:tr w:rsidR="00A16632">
        <w:trPr>
          <w:trHeight w:val="237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Pr="004606A2" w:rsidRDefault="004606A2">
            <w:pPr>
              <w:pStyle w:val="BodyText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iCs/>
                <w:szCs w:val="22"/>
              </w:rPr>
              <w:t>10.  Developing &amp; Empowering Employees</w:t>
            </w:r>
          </w:p>
        </w:tc>
        <w:tc>
          <w:tcPr>
            <w:tcW w:w="4298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Pr="004606A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4606A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pct30" w:color="FFFF00" w:fill="FFFF99"/>
          </w:tcPr>
          <w:p w:rsidR="00A16632" w:rsidRPr="004606A2" w:rsidRDefault="00A1663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4606A2"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4606A2">
        <w:trPr>
          <w:trHeight w:val="237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4606A2" w:rsidRPr="003F528A" w:rsidRDefault="003F528A" w:rsidP="003F528A">
            <w:pPr>
              <w:pStyle w:val="BodyText"/>
              <w:numPr>
                <w:ilvl w:val="0"/>
                <w:numId w:val="42"/>
              </w:numPr>
              <w:rPr>
                <w:rFonts w:cs="Arial"/>
                <w:iCs/>
                <w:sz w:val="24"/>
                <w:szCs w:val="24"/>
              </w:rPr>
            </w:pPr>
            <w:r w:rsidRPr="003F528A">
              <w:rPr>
                <w:rFonts w:cs="Arial"/>
                <w:iCs/>
                <w:sz w:val="24"/>
                <w:szCs w:val="24"/>
              </w:rPr>
              <w:t>Encourages employee development and growth through personal coaching and counseling, training, and project assignment.</w:t>
            </w:r>
          </w:p>
          <w:p w:rsidR="003F528A" w:rsidRPr="003F528A" w:rsidRDefault="003F528A" w:rsidP="003F528A">
            <w:pPr>
              <w:pStyle w:val="BodyText"/>
              <w:numPr>
                <w:ilvl w:val="0"/>
                <w:numId w:val="42"/>
              </w:numPr>
              <w:rPr>
                <w:rFonts w:cs="Arial"/>
                <w:iCs/>
                <w:sz w:val="24"/>
                <w:szCs w:val="24"/>
              </w:rPr>
            </w:pPr>
            <w:r w:rsidRPr="003F528A">
              <w:rPr>
                <w:rFonts w:cs="Arial"/>
                <w:iCs/>
                <w:sz w:val="24"/>
                <w:szCs w:val="24"/>
              </w:rPr>
              <w:t>Provides timely, meaningful and honest feedback.</w:t>
            </w:r>
          </w:p>
          <w:p w:rsidR="003F528A" w:rsidRPr="003F528A" w:rsidRDefault="003F528A" w:rsidP="003F528A">
            <w:pPr>
              <w:pStyle w:val="BodyText"/>
              <w:numPr>
                <w:ilvl w:val="0"/>
                <w:numId w:val="42"/>
              </w:numPr>
              <w:rPr>
                <w:rFonts w:cs="Arial"/>
                <w:iCs/>
                <w:sz w:val="24"/>
                <w:szCs w:val="24"/>
              </w:rPr>
            </w:pPr>
            <w:r w:rsidRPr="003F528A">
              <w:rPr>
                <w:rFonts w:cs="Arial"/>
                <w:iCs/>
                <w:sz w:val="24"/>
                <w:szCs w:val="24"/>
              </w:rPr>
              <w:t>Conducts effective performance appraisals on a timely basis.</w:t>
            </w:r>
          </w:p>
          <w:p w:rsidR="003F528A" w:rsidRPr="003F528A" w:rsidRDefault="003F528A" w:rsidP="003F528A">
            <w:pPr>
              <w:pStyle w:val="BodyText"/>
              <w:numPr>
                <w:ilvl w:val="0"/>
                <w:numId w:val="42"/>
              </w:numPr>
              <w:rPr>
                <w:rFonts w:cs="Arial"/>
                <w:iCs/>
                <w:sz w:val="24"/>
                <w:szCs w:val="24"/>
              </w:rPr>
            </w:pPr>
            <w:r w:rsidRPr="003F528A">
              <w:rPr>
                <w:rFonts w:cs="Arial"/>
                <w:iCs/>
                <w:sz w:val="24"/>
                <w:szCs w:val="24"/>
              </w:rPr>
              <w:t>Delegates authority and responsibility appropriately to achieve results.</w:t>
            </w:r>
          </w:p>
          <w:p w:rsidR="004606A2" w:rsidRDefault="003F528A" w:rsidP="003F528A">
            <w:pPr>
              <w:pStyle w:val="BodyText"/>
              <w:numPr>
                <w:ilvl w:val="0"/>
                <w:numId w:val="42"/>
              </w:numPr>
              <w:rPr>
                <w:rFonts w:ascii="Arial" w:hAnsi="Arial" w:cs="Arial"/>
                <w:b/>
                <w:iCs/>
                <w:szCs w:val="22"/>
              </w:rPr>
            </w:pPr>
            <w:r w:rsidRPr="003F528A">
              <w:rPr>
                <w:rFonts w:cs="Arial"/>
                <w:iCs/>
                <w:sz w:val="24"/>
                <w:szCs w:val="24"/>
              </w:rPr>
              <w:t>Maintains employee accountability.</w:t>
            </w:r>
          </w:p>
        </w:tc>
        <w:tc>
          <w:tcPr>
            <w:tcW w:w="42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4606A2" w:rsidRPr="004606A2" w:rsidRDefault="004606A2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4606A2" w:rsidRPr="004606A2" w:rsidRDefault="004606A2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85E29" w:rsidRDefault="00885E29">
      <w:pPr>
        <w:pStyle w:val="BodyText"/>
        <w:rPr>
          <w:rFonts w:ascii="Arial" w:hAnsi="Arial" w:cs="Arial"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  <w:gridCol w:w="839"/>
      </w:tblGrid>
      <w:tr w:rsidR="003F528A" w:rsidRPr="0098128E" w:rsidTr="0098128E">
        <w:tc>
          <w:tcPr>
            <w:tcW w:w="10188" w:type="dxa"/>
            <w:shd w:val="clear" w:color="auto" w:fill="FFFF99"/>
          </w:tcPr>
          <w:p w:rsidR="003F528A" w:rsidRPr="0098128E" w:rsidRDefault="003F528A">
            <w:pPr>
              <w:pStyle w:val="BodyText"/>
              <w:rPr>
                <w:rFonts w:ascii="Arial" w:hAnsi="Arial" w:cs="Arial"/>
                <w:b/>
                <w:szCs w:val="22"/>
              </w:rPr>
            </w:pPr>
            <w:r w:rsidRPr="0098128E">
              <w:rPr>
                <w:rFonts w:ascii="Arial" w:hAnsi="Arial" w:cs="Arial"/>
                <w:b/>
                <w:szCs w:val="22"/>
              </w:rPr>
              <w:t>Overall Performance Rating</w:t>
            </w:r>
          </w:p>
          <w:p w:rsidR="003F528A" w:rsidRPr="0098128E" w:rsidRDefault="003F528A">
            <w:pPr>
              <w:pStyle w:val="BodyText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828" w:type="dxa"/>
            <w:shd w:val="clear" w:color="auto" w:fill="FFFF99"/>
          </w:tcPr>
          <w:p w:rsidR="003F528A" w:rsidRPr="0098128E" w:rsidRDefault="00885E29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98128E"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3F528A" w:rsidRPr="0098128E" w:rsidTr="0098128E">
        <w:tc>
          <w:tcPr>
            <w:tcW w:w="10188" w:type="dxa"/>
            <w:shd w:val="clear" w:color="auto" w:fill="auto"/>
          </w:tcPr>
          <w:p w:rsidR="003F528A" w:rsidRPr="0098128E" w:rsidRDefault="003F528A">
            <w:pPr>
              <w:pStyle w:val="BodyText"/>
              <w:rPr>
                <w:rFonts w:ascii="Arial" w:hAnsi="Arial" w:cs="Arial"/>
                <w:sz w:val="16"/>
                <w:u w:val="single"/>
              </w:rPr>
            </w:pPr>
          </w:p>
          <w:p w:rsidR="00885E29" w:rsidRPr="0098128E" w:rsidRDefault="00885E29">
            <w:pPr>
              <w:pStyle w:val="BodyText"/>
              <w:rPr>
                <w:rFonts w:ascii="Arial" w:hAnsi="Arial" w:cs="Arial"/>
                <w:sz w:val="16"/>
                <w:u w:val="single"/>
              </w:rPr>
            </w:pPr>
          </w:p>
          <w:p w:rsidR="00885E29" w:rsidRPr="0098128E" w:rsidRDefault="00885E29">
            <w:pPr>
              <w:pStyle w:val="BodyText"/>
              <w:rPr>
                <w:rFonts w:ascii="Arial" w:hAnsi="Arial" w:cs="Arial"/>
                <w:sz w:val="16"/>
                <w:u w:val="single"/>
              </w:rPr>
            </w:pPr>
          </w:p>
          <w:p w:rsidR="00885E29" w:rsidRPr="0098128E" w:rsidRDefault="00885E29">
            <w:pPr>
              <w:pStyle w:val="BodyText"/>
              <w:rPr>
                <w:rFonts w:ascii="Arial" w:hAnsi="Arial" w:cs="Arial"/>
                <w:sz w:val="16"/>
                <w:u w:val="single"/>
              </w:rPr>
            </w:pPr>
          </w:p>
          <w:p w:rsidR="00885E29" w:rsidRPr="0098128E" w:rsidRDefault="00885E29">
            <w:pPr>
              <w:pStyle w:val="BodyText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828" w:type="dxa"/>
            <w:shd w:val="clear" w:color="auto" w:fill="auto"/>
          </w:tcPr>
          <w:p w:rsidR="003F528A" w:rsidRPr="0098128E" w:rsidRDefault="003F528A">
            <w:pPr>
              <w:pStyle w:val="BodyText"/>
              <w:rPr>
                <w:rFonts w:ascii="Arial" w:hAnsi="Arial" w:cs="Arial"/>
                <w:sz w:val="16"/>
                <w:u w:val="single"/>
              </w:rPr>
            </w:pPr>
          </w:p>
        </w:tc>
      </w:tr>
    </w:tbl>
    <w:p w:rsidR="00885E29" w:rsidRDefault="00885E29">
      <w:pPr>
        <w:pStyle w:val="BodyText"/>
        <w:rPr>
          <w:rFonts w:ascii="Arial" w:hAnsi="Arial" w:cs="Arial"/>
          <w:sz w:val="16"/>
          <w:u w:val="single"/>
        </w:rPr>
      </w:pPr>
    </w:p>
    <w:p w:rsidR="00885E29" w:rsidRPr="00E83AFB" w:rsidRDefault="00FD4E75">
      <w:pPr>
        <w:pStyle w:val="Body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Manager/</w:t>
      </w:r>
      <w:r w:rsidR="00E83AFB">
        <w:rPr>
          <w:rFonts w:ascii="Arial" w:hAnsi="Arial" w:cs="Arial"/>
          <w:b/>
          <w:sz w:val="24"/>
          <w:szCs w:val="24"/>
        </w:rPr>
        <w:t>Commissioner Signature__________________________________________</w:t>
      </w:r>
    </w:p>
    <w:p w:rsidR="00A16632" w:rsidRDefault="00A16632">
      <w:pPr>
        <w:rPr>
          <w:rFonts w:ascii="Arial" w:hAnsi="Arial" w:cs="Arial"/>
          <w:snapToGrid w:val="0"/>
          <w:sz w:val="16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A16632">
        <w:trPr>
          <w:trHeight w:val="453"/>
        </w:trPr>
        <w:tc>
          <w:tcPr>
            <w:tcW w:w="10998" w:type="dxa"/>
            <w:tcBorders>
              <w:bottom w:val="single" w:sz="6" w:space="0" w:color="000000"/>
            </w:tcBorders>
            <w:shd w:val="pct30" w:color="FFFF00" w:fill="FFFFFF"/>
          </w:tcPr>
          <w:p w:rsidR="00A16632" w:rsidRDefault="00A16632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Comments </w:t>
            </w:r>
            <w:r>
              <w:rPr>
                <w:rFonts w:ascii="Arial" w:hAnsi="Arial" w:cs="Arial"/>
                <w:b/>
                <w:sz w:val="16"/>
              </w:rPr>
              <w:t xml:space="preserve">(List your accomplishments, areas of needed training, ways your supervisor can help you be more effective and how your accomplishments met the </w:t>
            </w:r>
            <w:r w:rsidR="00290F84">
              <w:rPr>
                <w:rFonts w:ascii="Arial" w:hAnsi="Arial" w:cs="Arial"/>
                <w:b/>
                <w:sz w:val="16"/>
              </w:rPr>
              <w:t>City’s</w:t>
            </w:r>
            <w:r>
              <w:rPr>
                <w:rFonts w:ascii="Arial" w:hAnsi="Arial" w:cs="Arial"/>
                <w:b/>
                <w:sz w:val="16"/>
              </w:rPr>
              <w:t xml:space="preserve"> statements.)</w:t>
            </w:r>
          </w:p>
        </w:tc>
      </w:tr>
      <w:tr w:rsidR="00A16632">
        <w:tc>
          <w:tcPr>
            <w:tcW w:w="10998" w:type="dxa"/>
          </w:tcPr>
          <w:p w:rsidR="00A16632" w:rsidRDefault="00A16632">
            <w:pPr>
              <w:pStyle w:val="BodyText"/>
              <w:rPr>
                <w:rFonts w:ascii="Arial" w:hAnsi="Arial" w:cs="Arial"/>
                <w:u w:val="single"/>
              </w:rPr>
            </w:pPr>
          </w:p>
        </w:tc>
      </w:tr>
      <w:tr w:rsidR="00A16632">
        <w:tc>
          <w:tcPr>
            <w:tcW w:w="10998" w:type="dxa"/>
          </w:tcPr>
          <w:p w:rsidR="00A16632" w:rsidRDefault="00A16632">
            <w:pPr>
              <w:pStyle w:val="BodyText"/>
              <w:rPr>
                <w:rFonts w:ascii="Arial" w:hAnsi="Arial" w:cs="Arial"/>
                <w:u w:val="single"/>
              </w:rPr>
            </w:pPr>
          </w:p>
        </w:tc>
      </w:tr>
      <w:tr w:rsidR="00A16632">
        <w:tc>
          <w:tcPr>
            <w:tcW w:w="10998" w:type="dxa"/>
          </w:tcPr>
          <w:p w:rsidR="00A16632" w:rsidRDefault="00A16632">
            <w:pPr>
              <w:pStyle w:val="BodyText"/>
              <w:rPr>
                <w:rFonts w:ascii="Arial" w:hAnsi="Arial" w:cs="Arial"/>
                <w:u w:val="single"/>
              </w:rPr>
            </w:pPr>
          </w:p>
        </w:tc>
      </w:tr>
      <w:tr w:rsidR="00A16632">
        <w:tc>
          <w:tcPr>
            <w:tcW w:w="10998" w:type="dxa"/>
          </w:tcPr>
          <w:p w:rsidR="00A16632" w:rsidRDefault="00A16632">
            <w:pPr>
              <w:pStyle w:val="BodyText"/>
              <w:rPr>
                <w:rFonts w:ascii="Arial" w:hAnsi="Arial" w:cs="Arial"/>
                <w:u w:val="single"/>
              </w:rPr>
            </w:pPr>
          </w:p>
        </w:tc>
      </w:tr>
      <w:tr w:rsidR="00A16632">
        <w:tc>
          <w:tcPr>
            <w:tcW w:w="10998" w:type="dxa"/>
          </w:tcPr>
          <w:p w:rsidR="00A16632" w:rsidRDefault="00A16632">
            <w:pPr>
              <w:pStyle w:val="BodyText"/>
              <w:rPr>
                <w:rFonts w:ascii="Arial" w:hAnsi="Arial" w:cs="Arial"/>
                <w:u w:val="single"/>
              </w:rPr>
            </w:pPr>
          </w:p>
        </w:tc>
      </w:tr>
      <w:tr w:rsidR="00A16632">
        <w:tc>
          <w:tcPr>
            <w:tcW w:w="10998" w:type="dxa"/>
          </w:tcPr>
          <w:p w:rsidR="00885E29" w:rsidRDefault="00885E29">
            <w:pPr>
              <w:pStyle w:val="BodyText"/>
              <w:rPr>
                <w:rFonts w:ascii="Arial" w:hAnsi="Arial" w:cs="Arial"/>
                <w:u w:val="single"/>
              </w:rPr>
            </w:pPr>
          </w:p>
        </w:tc>
      </w:tr>
      <w:tr w:rsidR="00A16632">
        <w:tc>
          <w:tcPr>
            <w:tcW w:w="10998" w:type="dxa"/>
          </w:tcPr>
          <w:p w:rsidR="00885E29" w:rsidRDefault="00885E29">
            <w:pPr>
              <w:pStyle w:val="BodyText"/>
              <w:rPr>
                <w:rFonts w:ascii="Arial" w:hAnsi="Arial" w:cs="Arial"/>
                <w:u w:val="single"/>
              </w:rPr>
            </w:pPr>
          </w:p>
        </w:tc>
      </w:tr>
    </w:tbl>
    <w:p w:rsidR="002B16B5" w:rsidRDefault="002B16B5">
      <w:pPr>
        <w:rPr>
          <w:rFonts w:ascii="Arial" w:hAnsi="Arial" w:cs="Arial"/>
          <w:snapToGrid w:val="0"/>
          <w:sz w:val="16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A16632">
        <w:trPr>
          <w:trHeight w:val="498"/>
        </w:trPr>
        <w:tc>
          <w:tcPr>
            <w:tcW w:w="10998" w:type="dxa"/>
            <w:tcBorders>
              <w:bottom w:val="single" w:sz="6" w:space="0" w:color="000000"/>
            </w:tcBorders>
            <w:shd w:val="pct30" w:color="FFFF00" w:fill="FFFFFF"/>
          </w:tcPr>
          <w:p w:rsidR="00A16632" w:rsidRDefault="00A166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napToGrid w:val="0"/>
                <w:sz w:val="22"/>
              </w:rPr>
              <w:t>Signature</w:t>
            </w:r>
            <w:r w:rsidR="002B16B5">
              <w:rPr>
                <w:rFonts w:ascii="Arial" w:hAnsi="Arial" w:cs="Arial"/>
                <w:b/>
                <w:snapToGrid w:val="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16"/>
              </w:rPr>
              <w:t>(My signature indicates that I have reviewed and discussed the contents of this evaluation with my supervisor and does not necessarily imply that I agree with the comments of this evaluation. My comments and exceptions are noted above.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16"/>
              </w:rPr>
              <w:t>)</w:t>
            </w:r>
          </w:p>
        </w:tc>
      </w:tr>
      <w:tr w:rsidR="00A16632">
        <w:tc>
          <w:tcPr>
            <w:tcW w:w="10998" w:type="dxa"/>
          </w:tcPr>
          <w:p w:rsidR="00A16632" w:rsidRDefault="00A166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Employee Signature:                                                                                                                              Date:</w:t>
            </w:r>
          </w:p>
          <w:p w:rsidR="00A16632" w:rsidRDefault="00A16632">
            <w:pPr>
              <w:rPr>
                <w:rFonts w:ascii="Arial" w:hAnsi="Arial" w:cs="Arial"/>
                <w:sz w:val="16"/>
              </w:rPr>
            </w:pPr>
          </w:p>
          <w:p w:rsidR="00A16632" w:rsidRDefault="00A16632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A16632" w:rsidRDefault="00A16632">
      <w:pPr>
        <w:rPr>
          <w:rFonts w:ascii="Arial" w:hAnsi="Arial" w:cs="Arial"/>
          <w:sz w:val="16"/>
        </w:rPr>
      </w:pPr>
    </w:p>
    <w:p w:rsidR="00A16632" w:rsidRDefault="00A16632">
      <w:pPr>
        <w:rPr>
          <w:rFonts w:ascii="Arial" w:hAnsi="Arial" w:cs="Arial"/>
          <w:sz w:val="16"/>
        </w:rPr>
      </w:pPr>
    </w:p>
    <w:p w:rsidR="008753FC" w:rsidRDefault="008753FC"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A16632" w:rsidRPr="00541D8A" w:rsidRDefault="00A16632" w:rsidP="00541D8A">
      <w:pPr>
        <w:pStyle w:val="BodyText"/>
        <w:jc w:val="both"/>
      </w:pPr>
      <w:r>
        <w:t xml:space="preserve"> </w:t>
      </w:r>
      <w:r>
        <w:tab/>
      </w:r>
      <w:r>
        <w:tab/>
        <w:t xml:space="preserve"> </w:t>
      </w:r>
      <w:r w:rsidR="00541D8A">
        <w:tab/>
      </w:r>
      <w:r w:rsidR="00541D8A">
        <w:tab/>
      </w:r>
      <w:r w:rsidR="00541D8A">
        <w:tab/>
      </w:r>
      <w:r w:rsidR="00541D8A">
        <w:tab/>
      </w:r>
      <w:r w:rsidR="00541D8A">
        <w:tab/>
      </w:r>
      <w:r w:rsidR="00541D8A">
        <w:tab/>
      </w:r>
      <w:r w:rsidR="00541D8A">
        <w:tab/>
      </w:r>
      <w:r w:rsidR="00541D8A">
        <w:tab/>
        <w:t xml:space="preserve">           </w:t>
      </w:r>
    </w:p>
    <w:p w:rsidR="00A16632" w:rsidRDefault="00A16632"/>
    <w:sectPr w:rsidR="00A16632" w:rsidSect="00541D8A">
      <w:footerReference w:type="even" r:id="rId8"/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27" w:rsidRDefault="008F4C27">
      <w:r>
        <w:separator/>
      </w:r>
    </w:p>
  </w:endnote>
  <w:endnote w:type="continuationSeparator" w:id="0">
    <w:p w:rsidR="008F4C27" w:rsidRDefault="008F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32" w:rsidRDefault="00A1663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6632" w:rsidRDefault="00A1663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32" w:rsidRDefault="00A1663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8A2">
      <w:rPr>
        <w:rStyle w:val="PageNumber"/>
        <w:noProof/>
      </w:rPr>
      <w:t>3</w:t>
    </w:r>
    <w:r>
      <w:rPr>
        <w:rStyle w:val="PageNumber"/>
      </w:rPr>
      <w:fldChar w:fldCharType="end"/>
    </w:r>
  </w:p>
  <w:p w:rsidR="00A16632" w:rsidRDefault="00A16632">
    <w:pPr>
      <w:ind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Supervisor/Manager Performance Development and Review</w:t>
    </w:r>
  </w:p>
  <w:p w:rsidR="00A16632" w:rsidRDefault="00A16632">
    <w:pPr>
      <w:ind w:right="360"/>
      <w:rPr>
        <w:rFonts w:ascii="Arial" w:hAnsi="Arial" w:cs="Arial"/>
        <w:sz w:val="16"/>
      </w:rPr>
    </w:pPr>
    <w:proofErr w:type="gramStart"/>
    <w:r>
      <w:rPr>
        <w:rFonts w:ascii="Arial" w:hAnsi="Arial" w:cs="Arial"/>
        <w:sz w:val="16"/>
      </w:rPr>
      <w:t>and</w:t>
    </w:r>
    <w:proofErr w:type="gramEnd"/>
    <w:r>
      <w:rPr>
        <w:rFonts w:ascii="Arial" w:hAnsi="Arial" w:cs="Arial"/>
        <w:sz w:val="16"/>
      </w:rPr>
      <w:t xml:space="preserve"> Annual Policy Review 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27" w:rsidRDefault="008F4C27">
      <w:r>
        <w:separator/>
      </w:r>
    </w:p>
  </w:footnote>
  <w:footnote w:type="continuationSeparator" w:id="0">
    <w:p w:rsidR="008F4C27" w:rsidRDefault="008F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BE7"/>
    <w:multiLevelType w:val="hybridMultilevel"/>
    <w:tmpl w:val="B7E423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BBB"/>
    <w:multiLevelType w:val="hybridMultilevel"/>
    <w:tmpl w:val="CFA0E5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052"/>
    <w:multiLevelType w:val="hybridMultilevel"/>
    <w:tmpl w:val="C3122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0016"/>
    <w:multiLevelType w:val="hybridMultilevel"/>
    <w:tmpl w:val="07EAE5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319B"/>
    <w:multiLevelType w:val="hybridMultilevel"/>
    <w:tmpl w:val="72E8BEF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F0398"/>
    <w:multiLevelType w:val="hybridMultilevel"/>
    <w:tmpl w:val="40AC8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B7D"/>
    <w:multiLevelType w:val="hybridMultilevel"/>
    <w:tmpl w:val="44F24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0261"/>
    <w:multiLevelType w:val="hybridMultilevel"/>
    <w:tmpl w:val="F510FF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160D"/>
    <w:multiLevelType w:val="hybridMultilevel"/>
    <w:tmpl w:val="5FAA63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7854"/>
    <w:multiLevelType w:val="hybridMultilevel"/>
    <w:tmpl w:val="1CCC3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F274B"/>
    <w:multiLevelType w:val="hybridMultilevel"/>
    <w:tmpl w:val="242860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B5EA1"/>
    <w:multiLevelType w:val="hybridMultilevel"/>
    <w:tmpl w:val="211A39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152FD"/>
    <w:multiLevelType w:val="hybridMultilevel"/>
    <w:tmpl w:val="E2B6E7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854F2"/>
    <w:multiLevelType w:val="hybridMultilevel"/>
    <w:tmpl w:val="FA8423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B2F42"/>
    <w:multiLevelType w:val="hybridMultilevel"/>
    <w:tmpl w:val="805A8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54BE"/>
    <w:multiLevelType w:val="hybridMultilevel"/>
    <w:tmpl w:val="9EC0C0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012D6"/>
    <w:multiLevelType w:val="hybridMultilevel"/>
    <w:tmpl w:val="ADBEC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4B0"/>
    <w:multiLevelType w:val="hybridMultilevel"/>
    <w:tmpl w:val="8B1C1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124B3"/>
    <w:multiLevelType w:val="hybridMultilevel"/>
    <w:tmpl w:val="31EE07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D5F9E"/>
    <w:multiLevelType w:val="hybridMultilevel"/>
    <w:tmpl w:val="1728BB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36CC2"/>
    <w:multiLevelType w:val="hybridMultilevel"/>
    <w:tmpl w:val="3F82AE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D53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1864CCE"/>
    <w:multiLevelType w:val="hybridMultilevel"/>
    <w:tmpl w:val="686E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33855"/>
    <w:multiLevelType w:val="hybridMultilevel"/>
    <w:tmpl w:val="C318FD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62383"/>
    <w:multiLevelType w:val="hybridMultilevel"/>
    <w:tmpl w:val="27CC02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015B4"/>
    <w:multiLevelType w:val="hybridMultilevel"/>
    <w:tmpl w:val="947A7B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E63BB"/>
    <w:multiLevelType w:val="hybridMultilevel"/>
    <w:tmpl w:val="9DCC0D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A0AA0"/>
    <w:multiLevelType w:val="hybridMultilevel"/>
    <w:tmpl w:val="95CE7C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1503C"/>
    <w:multiLevelType w:val="hybridMultilevel"/>
    <w:tmpl w:val="E4EA9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A1E4A"/>
    <w:multiLevelType w:val="hybridMultilevel"/>
    <w:tmpl w:val="8D2C58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B77E1"/>
    <w:multiLevelType w:val="hybridMultilevel"/>
    <w:tmpl w:val="8EB060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36F6D"/>
    <w:multiLevelType w:val="hybridMultilevel"/>
    <w:tmpl w:val="D4F8B9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6F7352"/>
    <w:multiLevelType w:val="hybridMultilevel"/>
    <w:tmpl w:val="E84416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D6A4E"/>
    <w:multiLevelType w:val="hybridMultilevel"/>
    <w:tmpl w:val="E6807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A714A"/>
    <w:multiLevelType w:val="hybridMultilevel"/>
    <w:tmpl w:val="EE42F4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A53C2"/>
    <w:multiLevelType w:val="hybridMultilevel"/>
    <w:tmpl w:val="018A4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95D7A"/>
    <w:multiLevelType w:val="hybridMultilevel"/>
    <w:tmpl w:val="8FAAFBEE"/>
    <w:lvl w:ilvl="0" w:tplc="212626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37F0B"/>
    <w:multiLevelType w:val="hybridMultilevel"/>
    <w:tmpl w:val="18166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B5FA6"/>
    <w:multiLevelType w:val="hybridMultilevel"/>
    <w:tmpl w:val="647C71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61CFC"/>
    <w:multiLevelType w:val="hybridMultilevel"/>
    <w:tmpl w:val="3684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1"/>
  </w:num>
  <w:num w:numId="5">
    <w:abstractNumId w:val="34"/>
  </w:num>
  <w:num w:numId="6">
    <w:abstractNumId w:val="7"/>
  </w:num>
  <w:num w:numId="7">
    <w:abstractNumId w:val="10"/>
  </w:num>
  <w:num w:numId="8">
    <w:abstractNumId w:val="19"/>
  </w:num>
  <w:num w:numId="9">
    <w:abstractNumId w:val="23"/>
  </w:num>
  <w:num w:numId="10">
    <w:abstractNumId w:val="9"/>
  </w:num>
  <w:num w:numId="11">
    <w:abstractNumId w:val="27"/>
  </w:num>
  <w:num w:numId="12">
    <w:abstractNumId w:val="26"/>
  </w:num>
  <w:num w:numId="13">
    <w:abstractNumId w:val="11"/>
  </w:num>
  <w:num w:numId="14">
    <w:abstractNumId w:val="29"/>
  </w:num>
  <w:num w:numId="15">
    <w:abstractNumId w:val="3"/>
  </w:num>
  <w:num w:numId="16">
    <w:abstractNumId w:val="15"/>
  </w:num>
  <w:num w:numId="17">
    <w:abstractNumId w:val="24"/>
  </w:num>
  <w:num w:numId="18">
    <w:abstractNumId w:val="12"/>
  </w:num>
  <w:num w:numId="19">
    <w:abstractNumId w:val="30"/>
  </w:num>
  <w:num w:numId="20">
    <w:abstractNumId w:val="0"/>
  </w:num>
  <w:num w:numId="21">
    <w:abstractNumId w:val="8"/>
  </w:num>
  <w:num w:numId="22">
    <w:abstractNumId w:val="25"/>
  </w:num>
  <w:num w:numId="23">
    <w:abstractNumId w:val="37"/>
  </w:num>
  <w:num w:numId="24">
    <w:abstractNumId w:val="38"/>
  </w:num>
  <w:num w:numId="25">
    <w:abstractNumId w:val="32"/>
  </w:num>
  <w:num w:numId="26">
    <w:abstractNumId w:val="36"/>
  </w:num>
  <w:num w:numId="27">
    <w:abstractNumId w:val="20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1"/>
  </w:num>
  <w:num w:numId="32">
    <w:abstractNumId w:val="33"/>
  </w:num>
  <w:num w:numId="33">
    <w:abstractNumId w:val="39"/>
  </w:num>
  <w:num w:numId="34">
    <w:abstractNumId w:val="14"/>
  </w:num>
  <w:num w:numId="35">
    <w:abstractNumId w:val="5"/>
  </w:num>
  <w:num w:numId="36">
    <w:abstractNumId w:val="6"/>
  </w:num>
  <w:num w:numId="37">
    <w:abstractNumId w:val="35"/>
  </w:num>
  <w:num w:numId="38">
    <w:abstractNumId w:val="4"/>
  </w:num>
  <w:num w:numId="39">
    <w:abstractNumId w:val="2"/>
  </w:num>
  <w:num w:numId="40">
    <w:abstractNumId w:val="16"/>
  </w:num>
  <w:num w:numId="41">
    <w:abstractNumId w:val="2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FC"/>
    <w:rsid w:val="00035723"/>
    <w:rsid w:val="000C0AFF"/>
    <w:rsid w:val="000D6808"/>
    <w:rsid w:val="0016218A"/>
    <w:rsid w:val="001A1767"/>
    <w:rsid w:val="001F74F3"/>
    <w:rsid w:val="00212EC8"/>
    <w:rsid w:val="00225FFF"/>
    <w:rsid w:val="00290F84"/>
    <w:rsid w:val="002B16B5"/>
    <w:rsid w:val="00381D37"/>
    <w:rsid w:val="003F528A"/>
    <w:rsid w:val="00403156"/>
    <w:rsid w:val="004606A2"/>
    <w:rsid w:val="005334B9"/>
    <w:rsid w:val="00541D8A"/>
    <w:rsid w:val="00637AD5"/>
    <w:rsid w:val="00653F46"/>
    <w:rsid w:val="006B048C"/>
    <w:rsid w:val="0079075F"/>
    <w:rsid w:val="008753FC"/>
    <w:rsid w:val="00880F23"/>
    <w:rsid w:val="00885E29"/>
    <w:rsid w:val="008C0DBD"/>
    <w:rsid w:val="008C4666"/>
    <w:rsid w:val="008E1841"/>
    <w:rsid w:val="008F4C27"/>
    <w:rsid w:val="00906F0A"/>
    <w:rsid w:val="0098128E"/>
    <w:rsid w:val="009C48A2"/>
    <w:rsid w:val="009D71AF"/>
    <w:rsid w:val="00A16632"/>
    <w:rsid w:val="00AD3900"/>
    <w:rsid w:val="00B1376F"/>
    <w:rsid w:val="00B34DA8"/>
    <w:rsid w:val="00BF5DDF"/>
    <w:rsid w:val="00C764FC"/>
    <w:rsid w:val="00C9601F"/>
    <w:rsid w:val="00CE673B"/>
    <w:rsid w:val="00E83AFB"/>
    <w:rsid w:val="00F32B14"/>
    <w:rsid w:val="00F7057F"/>
    <w:rsid w:val="00F74413"/>
    <w:rsid w:val="00FD4E75"/>
    <w:rsid w:val="00FD69AC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40EC9"/>
  <w15:chartTrackingRefBased/>
  <w15:docId w15:val="{F647842C-CFB4-44B0-9FEF-C0B37ADA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sz w:val="32"/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paragraph" w:styleId="BodyText3">
    <w:name w:val="Body Text 3"/>
    <w:basedOn w:val="Normal"/>
    <w:rPr>
      <w:sz w:val="18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F5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D6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8586-1AAC-4DBC-AB38-717B20E8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1A64A362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Town of Castle Rock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smorgan</dc:creator>
  <cp:keywords/>
  <cp:lastModifiedBy>Holger Loewendorf</cp:lastModifiedBy>
  <cp:revision>3</cp:revision>
  <cp:lastPrinted>2014-09-05T15:23:00Z</cp:lastPrinted>
  <dcterms:created xsi:type="dcterms:W3CDTF">2018-03-12T17:40:00Z</dcterms:created>
  <dcterms:modified xsi:type="dcterms:W3CDTF">2018-03-12T18:37:00Z</dcterms:modified>
</cp:coreProperties>
</file>