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036" w:rsidRPr="00402036" w:rsidRDefault="00402036" w:rsidP="00402036">
      <w:pPr>
        <w:rPr>
          <w:b/>
          <w:color w:val="FF0000"/>
        </w:rPr>
      </w:pPr>
      <w:bookmarkStart w:id="0" w:name="_GoBack"/>
      <w:bookmarkEnd w:id="0"/>
      <w:r w:rsidRPr="00402036">
        <w:rPr>
          <w:b/>
          <w:color w:val="FF0000"/>
        </w:rPr>
        <w:t>DISCLAIMER</w:t>
      </w:r>
    </w:p>
    <w:p w:rsidR="00E15602" w:rsidRPr="00402036" w:rsidRDefault="00402036" w:rsidP="00402036">
      <w:pPr>
        <w:rPr>
          <w:color w:val="FF0000"/>
        </w:rPr>
      </w:pPr>
      <w:r w:rsidRPr="00402036">
        <w:rPr>
          <w:b/>
          <w:color w:val="FF0000"/>
        </w:rPr>
        <w:t xml:space="preserve">This </w:t>
      </w:r>
      <w:r w:rsidR="00BC2624">
        <w:rPr>
          <w:b/>
          <w:color w:val="FF0000"/>
        </w:rPr>
        <w:t>document</w:t>
      </w:r>
      <w:r>
        <w:rPr>
          <w:b/>
          <w:color w:val="FF0000"/>
        </w:rPr>
        <w:t xml:space="preserve"> </w:t>
      </w:r>
      <w:r w:rsidRPr="00402036">
        <w:rPr>
          <w:b/>
          <w:color w:val="FF0000"/>
        </w:rPr>
        <w:t>is provided for general informational purpo</w:t>
      </w:r>
      <w:r w:rsidR="00BC2624">
        <w:rPr>
          <w:b/>
          <w:color w:val="FF0000"/>
        </w:rPr>
        <w:t>ses, may not apply to your city’</w:t>
      </w:r>
      <w:r w:rsidRPr="00402036">
        <w:rPr>
          <w:b/>
          <w:color w:val="FF0000"/>
        </w:rPr>
        <w:t xml:space="preserve">s specific situation and should not be considered a comprehensive </w:t>
      </w:r>
      <w:r>
        <w:rPr>
          <w:b/>
          <w:color w:val="FF0000"/>
        </w:rPr>
        <w:t>RFP</w:t>
      </w:r>
      <w:r w:rsidRPr="00402036">
        <w:rPr>
          <w:b/>
          <w:color w:val="FF0000"/>
        </w:rPr>
        <w:t xml:space="preserve">. It should be used for comparative purposes only. The </w:t>
      </w:r>
      <w:r>
        <w:rPr>
          <w:b/>
          <w:color w:val="FF0000"/>
        </w:rPr>
        <w:t>RFP</w:t>
      </w:r>
      <w:r w:rsidRPr="00402036">
        <w:rPr>
          <w:b/>
          <w:color w:val="FF0000"/>
        </w:rPr>
        <w:t xml:space="preserve"> should be tailored to reflect the actual context of your city. You should consult with your city attorney before taking any action based on this </w:t>
      </w:r>
      <w:r>
        <w:rPr>
          <w:b/>
          <w:color w:val="FF0000"/>
        </w:rPr>
        <w:t>document</w:t>
      </w:r>
      <w:r w:rsidRPr="00402036">
        <w:rPr>
          <w:b/>
          <w:color w:val="FF0000"/>
        </w:rPr>
        <w:t>.</w:t>
      </w:r>
    </w:p>
    <w:p w:rsidR="00AA07E9" w:rsidRDefault="00AA07E9" w:rsidP="00E15602">
      <w:pPr>
        <w:jc w:val="center"/>
      </w:pPr>
    </w:p>
    <w:p w:rsidR="00E15602" w:rsidRDefault="00E15602" w:rsidP="00E15602">
      <w:pPr>
        <w:jc w:val="center"/>
      </w:pPr>
    </w:p>
    <w:p w:rsidR="00E15602" w:rsidRDefault="00E15602" w:rsidP="00E15602">
      <w:pPr>
        <w:jc w:val="center"/>
      </w:pPr>
    </w:p>
    <w:p w:rsidR="00E15602" w:rsidRDefault="00E15602" w:rsidP="00E15602">
      <w:pPr>
        <w:jc w:val="center"/>
      </w:pPr>
    </w:p>
    <w:p w:rsidR="00E15602" w:rsidRDefault="00E15602" w:rsidP="00E15602">
      <w:pPr>
        <w:jc w:val="center"/>
      </w:pPr>
    </w:p>
    <w:p w:rsidR="00E15602" w:rsidRDefault="00E15602" w:rsidP="00E15602">
      <w:pPr>
        <w:jc w:val="center"/>
      </w:pPr>
    </w:p>
    <w:p w:rsidR="00E15602" w:rsidRPr="00DE09C8" w:rsidRDefault="00E15602" w:rsidP="00E15602">
      <w:pPr>
        <w:jc w:val="center"/>
        <w:rPr>
          <w:b/>
        </w:rPr>
      </w:pPr>
      <w:r w:rsidRPr="00DE09C8">
        <w:rPr>
          <w:b/>
        </w:rPr>
        <w:t>REQUEST FOR PROPOSAL</w:t>
      </w:r>
    </w:p>
    <w:p w:rsidR="00E15602" w:rsidRDefault="00E15602" w:rsidP="00E15602">
      <w:pPr>
        <w:jc w:val="center"/>
      </w:pPr>
    </w:p>
    <w:p w:rsidR="00E15602" w:rsidRPr="00307141" w:rsidRDefault="00E15602" w:rsidP="00E15602">
      <w:pPr>
        <w:jc w:val="center"/>
        <w:rPr>
          <w:b/>
        </w:rPr>
      </w:pPr>
      <w:r w:rsidRPr="00307141">
        <w:rPr>
          <w:b/>
        </w:rPr>
        <w:t xml:space="preserve">RFP # </w:t>
      </w:r>
      <w:r w:rsidR="0065422E">
        <w:rPr>
          <w:b/>
        </w:rPr>
        <w:t>02-12-13</w:t>
      </w:r>
    </w:p>
    <w:p w:rsidR="00E15602" w:rsidRDefault="00E15602" w:rsidP="00E15602">
      <w:pPr>
        <w:jc w:val="center"/>
      </w:pPr>
    </w:p>
    <w:p w:rsidR="00E15602" w:rsidRDefault="00E15602" w:rsidP="00E15602">
      <w:pPr>
        <w:jc w:val="center"/>
      </w:pPr>
      <w:r>
        <w:t>BANKING SERVICES</w:t>
      </w:r>
    </w:p>
    <w:p w:rsidR="00E15602" w:rsidRDefault="00E15602" w:rsidP="00E15602">
      <w:pPr>
        <w:jc w:val="center"/>
      </w:pPr>
    </w:p>
    <w:p w:rsidR="00E15602" w:rsidRDefault="00E15602" w:rsidP="00E15602">
      <w:pPr>
        <w:jc w:val="center"/>
      </w:pPr>
      <w:r>
        <w:t xml:space="preserve">FOR </w:t>
      </w:r>
    </w:p>
    <w:p w:rsidR="00E15602" w:rsidRDefault="00E15602" w:rsidP="00E15602">
      <w:pPr>
        <w:jc w:val="center"/>
      </w:pPr>
    </w:p>
    <w:p w:rsidR="00E15602" w:rsidRDefault="00E15602" w:rsidP="00E15602">
      <w:pPr>
        <w:jc w:val="center"/>
      </w:pPr>
      <w:r>
        <w:t xml:space="preserve">THE CITY OF </w:t>
      </w:r>
      <w:smartTag w:uri="urn:schemas-microsoft-com:office:smarttags" w:element="place">
        <w:smartTag w:uri="urn:schemas-microsoft-com:office:smarttags" w:element="City">
          <w:r>
            <w:t>VALDOSTA</w:t>
          </w:r>
        </w:smartTag>
      </w:smartTag>
    </w:p>
    <w:p w:rsidR="00E15602" w:rsidRDefault="00E15602" w:rsidP="00E15602">
      <w:pPr>
        <w:jc w:val="center"/>
      </w:pPr>
    </w:p>
    <w:p w:rsidR="00E15602" w:rsidRDefault="00E15602" w:rsidP="00E15602">
      <w:pPr>
        <w:jc w:val="center"/>
      </w:pPr>
    </w:p>
    <w:p w:rsidR="00E15602" w:rsidRDefault="00E15602" w:rsidP="00E15602">
      <w:pPr>
        <w:jc w:val="center"/>
      </w:pPr>
    </w:p>
    <w:p w:rsidR="00E15602" w:rsidRDefault="00E15602" w:rsidP="00E15602">
      <w:pPr>
        <w:jc w:val="center"/>
      </w:pPr>
      <w:r>
        <w:t>REQUESTED BY</w:t>
      </w:r>
    </w:p>
    <w:p w:rsidR="00E15602" w:rsidRDefault="00E15602" w:rsidP="00E15602">
      <w:pPr>
        <w:jc w:val="center"/>
      </w:pPr>
    </w:p>
    <w:p w:rsidR="00E15602" w:rsidRDefault="00E15602" w:rsidP="00E15602">
      <w:pPr>
        <w:jc w:val="center"/>
      </w:pPr>
    </w:p>
    <w:p w:rsidR="00E15602" w:rsidRDefault="00E15602" w:rsidP="00E15602">
      <w:pPr>
        <w:jc w:val="center"/>
      </w:pPr>
      <w:r>
        <w:t>PURCHASING DEPARTMENT</w:t>
      </w:r>
    </w:p>
    <w:p w:rsidR="00E15602" w:rsidRDefault="00E15602" w:rsidP="00E15602">
      <w:pPr>
        <w:jc w:val="center"/>
      </w:pPr>
      <w:smartTag w:uri="urn:schemas-microsoft-com:office:smarttags" w:element="Street">
        <w:smartTag w:uri="urn:schemas-microsoft-com:office:smarttags" w:element="address">
          <w:r>
            <w:t>216 E. CENTRAL AVE.</w:t>
          </w:r>
        </w:smartTag>
      </w:smartTag>
    </w:p>
    <w:p w:rsidR="00E15602" w:rsidRDefault="00E15602" w:rsidP="00E15602">
      <w:pPr>
        <w:jc w:val="center"/>
      </w:pPr>
      <w:r>
        <w:t xml:space="preserve">P.O. </w:t>
      </w:r>
      <w:smartTag w:uri="urn:schemas-microsoft-com:office:smarttags" w:element="address">
        <w:smartTag w:uri="urn:schemas-microsoft-com:office:smarttags" w:element="Street">
          <w:r>
            <w:t>BOX</w:t>
          </w:r>
        </w:smartTag>
        <w:r>
          <w:t xml:space="preserve"> 1125</w:t>
        </w:r>
      </w:smartTag>
    </w:p>
    <w:p w:rsidR="00E15602" w:rsidRDefault="00E15602" w:rsidP="00E15602">
      <w:pPr>
        <w:jc w:val="center"/>
      </w:pPr>
      <w:smartTag w:uri="urn:schemas-microsoft-com:office:smarttags" w:element="place">
        <w:smartTag w:uri="urn:schemas-microsoft-com:office:smarttags" w:element="City">
          <w:r>
            <w:t>VALDOSTA</w:t>
          </w:r>
        </w:smartTag>
        <w:r>
          <w:t xml:space="preserve">, </w:t>
        </w:r>
        <w:smartTag w:uri="urn:schemas-microsoft-com:office:smarttags" w:element="State">
          <w:r>
            <w:t>GA</w:t>
          </w:r>
        </w:smartTag>
        <w:r>
          <w:t xml:space="preserve"> </w:t>
        </w:r>
        <w:smartTag w:uri="urn:schemas-microsoft-com:office:smarttags" w:element="PostalCode">
          <w:r>
            <w:t>31603-1125</w:t>
          </w:r>
        </w:smartTag>
      </w:smartTag>
    </w:p>
    <w:p w:rsidR="00E15602" w:rsidRDefault="00E15602" w:rsidP="00E15602">
      <w:pPr>
        <w:jc w:val="center"/>
      </w:pPr>
      <w:r>
        <w:t>PHONE 229-259-3525</w:t>
      </w:r>
    </w:p>
    <w:p w:rsidR="00E15602" w:rsidRDefault="00E15602" w:rsidP="00E15602">
      <w:pPr>
        <w:jc w:val="center"/>
      </w:pPr>
    </w:p>
    <w:p w:rsidR="00E15602" w:rsidRDefault="00E15602" w:rsidP="00E15602">
      <w:pPr>
        <w:jc w:val="center"/>
      </w:pPr>
      <w:r>
        <w:t xml:space="preserve">RELEASE DATE:  </w:t>
      </w:r>
      <w:r w:rsidR="0065422E">
        <w:t xml:space="preserve">August </w:t>
      </w:r>
      <w:r w:rsidR="00E06C97">
        <w:t>20</w:t>
      </w:r>
      <w:r>
        <w:t xml:space="preserve">, </w:t>
      </w:r>
      <w:r w:rsidR="000724A3">
        <w:t>2012</w:t>
      </w:r>
    </w:p>
    <w:p w:rsidR="00E15602" w:rsidRDefault="00E15602" w:rsidP="00E15602">
      <w:pPr>
        <w:jc w:val="center"/>
      </w:pPr>
    </w:p>
    <w:p w:rsidR="00E15602" w:rsidRPr="00307141" w:rsidRDefault="00E15602" w:rsidP="00E15602">
      <w:pPr>
        <w:jc w:val="center"/>
        <w:rPr>
          <w:b/>
        </w:rPr>
      </w:pPr>
      <w:r w:rsidRPr="00307141">
        <w:rPr>
          <w:b/>
        </w:rPr>
        <w:t xml:space="preserve">PROPOSAL DUE DATE AND TIME: </w:t>
      </w:r>
      <w:r w:rsidR="00F64AED">
        <w:rPr>
          <w:b/>
        </w:rPr>
        <w:t xml:space="preserve">September </w:t>
      </w:r>
      <w:r w:rsidR="00A9309A">
        <w:rPr>
          <w:b/>
        </w:rPr>
        <w:t>25</w:t>
      </w:r>
      <w:r w:rsidRPr="00307141">
        <w:rPr>
          <w:b/>
        </w:rPr>
        <w:t xml:space="preserve">, </w:t>
      </w:r>
      <w:r w:rsidR="000724A3">
        <w:rPr>
          <w:b/>
        </w:rPr>
        <w:t>2012</w:t>
      </w:r>
      <w:r w:rsidRPr="00307141">
        <w:rPr>
          <w:b/>
        </w:rPr>
        <w:t xml:space="preserve"> EST, 11:00 </w:t>
      </w:r>
      <w:r w:rsidR="00F64AED">
        <w:rPr>
          <w:b/>
        </w:rPr>
        <w:t>am</w:t>
      </w:r>
    </w:p>
    <w:p w:rsidR="00E15602" w:rsidRDefault="00E15602" w:rsidP="00E15602">
      <w:pPr>
        <w:jc w:val="center"/>
      </w:pPr>
    </w:p>
    <w:p w:rsidR="00E15602" w:rsidRDefault="00E15602" w:rsidP="00E15602">
      <w:pPr>
        <w:jc w:val="center"/>
      </w:pPr>
    </w:p>
    <w:p w:rsidR="00E15602" w:rsidRDefault="00E15602" w:rsidP="00E15602">
      <w:pPr>
        <w:jc w:val="center"/>
      </w:pPr>
    </w:p>
    <w:p w:rsidR="00E15602" w:rsidRDefault="00E15602" w:rsidP="00E15602">
      <w:pPr>
        <w:jc w:val="center"/>
      </w:pPr>
    </w:p>
    <w:p w:rsidR="00E15602" w:rsidRDefault="00E15602" w:rsidP="00E15602">
      <w:pPr>
        <w:jc w:val="center"/>
      </w:pPr>
    </w:p>
    <w:p w:rsidR="00E15602" w:rsidRDefault="00E15602" w:rsidP="00E15602">
      <w:pPr>
        <w:jc w:val="center"/>
      </w:pPr>
    </w:p>
    <w:p w:rsidR="00E15602" w:rsidRDefault="00E15602" w:rsidP="00E15602">
      <w:pPr>
        <w:jc w:val="cente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r>
        <w:rPr>
          <w:b/>
          <w:bCs/>
        </w:rPr>
        <w:t>NOTICE TO PROPOSERS</w:t>
      </w:r>
    </w:p>
    <w:p w:rsidR="00E15602" w:rsidRDefault="00E15602" w:rsidP="00E15602">
      <w:pPr>
        <w:rPr>
          <w:b/>
          <w:bCs/>
        </w:rPr>
      </w:pPr>
    </w:p>
    <w:p w:rsidR="00E15602" w:rsidRDefault="00E15602" w:rsidP="00E15602">
      <w:pPr>
        <w:rPr>
          <w:b/>
          <w:bCs/>
        </w:rPr>
      </w:pPr>
    </w:p>
    <w:p w:rsidR="00E15602" w:rsidRDefault="00E15602" w:rsidP="00E15602">
      <w:pPr>
        <w:ind w:left="720" w:hanging="720"/>
      </w:pPr>
      <w:r>
        <w:t>1.</w:t>
      </w:r>
      <w:r>
        <w:tab/>
        <w:t xml:space="preserve">Any prices offered by proposers on any item or service offered to the City of </w:t>
      </w:r>
      <w:smartTag w:uri="urn:schemas-microsoft-com:office:smarttags" w:element="place">
        <w:smartTag w:uri="urn:schemas-microsoft-com:office:smarttags" w:element="City">
          <w:r>
            <w:t>Valdosta</w:t>
          </w:r>
        </w:smartTag>
      </w:smartTag>
      <w:r>
        <w:t xml:space="preserve"> shall be the price effective at the date of delivery.</w:t>
      </w:r>
    </w:p>
    <w:p w:rsidR="00E15602" w:rsidRDefault="00E15602" w:rsidP="00E15602"/>
    <w:p w:rsidR="00E15602" w:rsidRDefault="00E15602" w:rsidP="00E15602">
      <w:pPr>
        <w:ind w:left="720" w:hanging="720"/>
      </w:pPr>
      <w:r>
        <w:t>2.</w:t>
      </w:r>
      <w:r>
        <w:tab/>
        <w:t>No delivery date of “ASAP” (As Soon As Possible) shall be considered acceptable on items that have a maximum delivery date listed in the specifications.</w:t>
      </w:r>
    </w:p>
    <w:p w:rsidR="00E15602" w:rsidRDefault="00E15602" w:rsidP="00E15602"/>
    <w:p w:rsidR="00E15602" w:rsidRDefault="00E15602" w:rsidP="00E15602">
      <w:pPr>
        <w:ind w:left="720" w:hanging="720"/>
      </w:pPr>
      <w:r>
        <w:t>3.</w:t>
      </w:r>
      <w:r>
        <w:tab/>
        <w:t xml:space="preserve">The City of </w:t>
      </w:r>
      <w:smartTag w:uri="urn:schemas-microsoft-com:office:smarttags" w:element="City">
        <w:smartTag w:uri="urn:schemas-microsoft-com:office:smarttags" w:element="place">
          <w:r>
            <w:t>Valdosta</w:t>
          </w:r>
        </w:smartTag>
      </w:smartTag>
      <w:r>
        <w:t xml:space="preserve"> reserves the right to accept any or all items where maximum delivery date, as listed in the specifications</w:t>
      </w:r>
      <w:r w:rsidR="000E76AD">
        <w:t xml:space="preserve"> </w:t>
      </w:r>
      <w:r>
        <w:t>if not met by proposer.</w:t>
      </w:r>
    </w:p>
    <w:p w:rsidR="00E15602" w:rsidRDefault="00E15602" w:rsidP="00E15602"/>
    <w:p w:rsidR="00E15602" w:rsidRDefault="00E15602" w:rsidP="00E15602">
      <w:pPr>
        <w:ind w:left="720" w:hanging="720"/>
      </w:pPr>
      <w:r>
        <w:t>4.</w:t>
      </w:r>
      <w:r>
        <w:tab/>
        <w:t>Signature below of authorized agent for proposer shall constitute recognition and acceptance of all conditions of the sale as listed above.</w:t>
      </w:r>
    </w:p>
    <w:p w:rsidR="00E15602" w:rsidRDefault="00E15602" w:rsidP="00E15602">
      <w:pPr>
        <w:jc w:val="both"/>
      </w:pPr>
    </w:p>
    <w:p w:rsidR="00E15602" w:rsidRDefault="00E15602" w:rsidP="00E15602">
      <w:pPr>
        <w:jc w:val="both"/>
      </w:pPr>
    </w:p>
    <w:p w:rsidR="00E15602" w:rsidRDefault="00E15602" w:rsidP="00E15602">
      <w:pPr>
        <w:ind w:firstLine="5040"/>
        <w:jc w:val="both"/>
      </w:pPr>
      <w:r>
        <w:rPr>
          <w:u w:val="single"/>
        </w:rPr>
        <w:t xml:space="preserve">                                                                          </w:t>
      </w:r>
      <w:r>
        <w:tab/>
      </w:r>
      <w:r>
        <w:tab/>
      </w:r>
      <w:r>
        <w:tab/>
      </w:r>
      <w:r>
        <w:tab/>
      </w:r>
      <w:r>
        <w:tab/>
      </w:r>
      <w:r>
        <w:tab/>
      </w:r>
      <w:r>
        <w:tab/>
        <w:t>Company Name</w:t>
      </w:r>
    </w:p>
    <w:p w:rsidR="00E15602" w:rsidRDefault="00E15602" w:rsidP="00E15602">
      <w:pPr>
        <w:ind w:firstLine="5040"/>
        <w:jc w:val="both"/>
        <w:rPr>
          <w:u w:val="single"/>
        </w:rPr>
      </w:pPr>
    </w:p>
    <w:p w:rsidR="00E15602" w:rsidRDefault="00E15602" w:rsidP="00E15602">
      <w:pPr>
        <w:ind w:firstLine="5040"/>
        <w:jc w:val="both"/>
        <w:rPr>
          <w:u w:val="single"/>
        </w:rPr>
      </w:pPr>
      <w:r>
        <w:rPr>
          <w:u w:val="single"/>
        </w:rPr>
        <w:tab/>
      </w:r>
      <w:r>
        <w:rPr>
          <w:u w:val="single"/>
        </w:rPr>
        <w:tab/>
      </w:r>
      <w:r>
        <w:rPr>
          <w:u w:val="single"/>
        </w:rPr>
        <w:tab/>
      </w:r>
      <w:r>
        <w:rPr>
          <w:u w:val="single"/>
        </w:rPr>
        <w:tab/>
      </w:r>
      <w:r>
        <w:rPr>
          <w:u w:val="single"/>
        </w:rPr>
        <w:tab/>
      </w:r>
    </w:p>
    <w:p w:rsidR="00E15602" w:rsidRDefault="00E15602" w:rsidP="00E15602">
      <w:pPr>
        <w:ind w:firstLine="5040"/>
        <w:jc w:val="both"/>
        <w:rPr>
          <w:u w:val="single"/>
        </w:rPr>
      </w:pPr>
      <w:r>
        <w:rPr>
          <w:u w:val="single"/>
        </w:rPr>
        <w:t xml:space="preserve">                                                                         </w:t>
      </w:r>
    </w:p>
    <w:p w:rsidR="00E15602" w:rsidRDefault="00E15602" w:rsidP="00E15602">
      <w:pPr>
        <w:ind w:firstLine="5040"/>
        <w:jc w:val="both"/>
      </w:pPr>
      <w:r>
        <w:t>Authorized Agent</w:t>
      </w:r>
    </w:p>
    <w:p w:rsidR="00E15602" w:rsidRDefault="00E15602" w:rsidP="00E15602">
      <w:pPr>
        <w:jc w:val="center"/>
        <w:rPr>
          <w:b/>
          <w:bCs/>
        </w:rPr>
      </w:pPr>
    </w:p>
    <w:p w:rsidR="00E15602" w:rsidRDefault="00E15602" w:rsidP="00E15602">
      <w:pPr>
        <w:rPr>
          <w:u w:val="single"/>
        </w:rPr>
      </w:pPr>
      <w:r>
        <w:rPr>
          <w:b/>
          <w:bCs/>
        </w:rPr>
        <w:tab/>
      </w:r>
      <w:r>
        <w:tab/>
      </w:r>
      <w:r>
        <w:tab/>
      </w:r>
      <w:r>
        <w:tab/>
      </w:r>
      <w:r>
        <w:tab/>
      </w:r>
      <w:r>
        <w:tab/>
      </w:r>
      <w:r>
        <w:tab/>
      </w:r>
      <w:r>
        <w:rPr>
          <w:u w:val="single"/>
        </w:rPr>
        <w:tab/>
      </w:r>
      <w:r>
        <w:rPr>
          <w:u w:val="single"/>
        </w:rPr>
        <w:tab/>
      </w:r>
      <w:r>
        <w:rPr>
          <w:u w:val="single"/>
        </w:rPr>
        <w:tab/>
      </w:r>
      <w:r>
        <w:rPr>
          <w:u w:val="single"/>
        </w:rPr>
        <w:tab/>
      </w:r>
      <w:r>
        <w:rPr>
          <w:u w:val="single"/>
        </w:rPr>
        <w:tab/>
      </w: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r>
        <w:rPr>
          <w:b/>
          <w:bCs/>
        </w:rPr>
        <w:t>GENERAL SPECIFICATIONS</w:t>
      </w:r>
    </w:p>
    <w:p w:rsidR="00E15602" w:rsidRDefault="00E15602" w:rsidP="00E15602">
      <w:pPr>
        <w:jc w:val="center"/>
        <w:rPr>
          <w:b/>
          <w:bCs/>
        </w:rPr>
      </w:pPr>
    </w:p>
    <w:p w:rsidR="00E15602" w:rsidRDefault="00E15602" w:rsidP="00E15602">
      <w:pPr>
        <w:jc w:val="center"/>
        <w:rPr>
          <w:b/>
          <w:bCs/>
        </w:rPr>
      </w:pPr>
    </w:p>
    <w:p w:rsidR="00E15602" w:rsidRDefault="00E15602" w:rsidP="00E15602">
      <w:pPr>
        <w:jc w:val="both"/>
      </w:pPr>
      <w:r>
        <w:t xml:space="preserve">It is the intent of these specifications and scope of work to furnish the City of </w:t>
      </w:r>
      <w:smartTag w:uri="urn:schemas-microsoft-com:office:smarttags" w:element="place">
        <w:smartTag w:uri="urn:schemas-microsoft-com:office:smarttags" w:element="City">
          <w:r>
            <w:t>Valdosta</w:t>
          </w:r>
        </w:smartTag>
      </w:smartTag>
      <w:r>
        <w:t xml:space="preserve"> with the following requisitioned equipment or services, according to the attached.  It is clearly understood that the following are minimum specifications and are made in order to show the exact specifications of the equipment or services proposed.</w:t>
      </w:r>
    </w:p>
    <w:p w:rsidR="00E15602" w:rsidRDefault="00E15602" w:rsidP="00E15602">
      <w:pPr>
        <w:jc w:val="both"/>
      </w:pPr>
    </w:p>
    <w:p w:rsidR="00E15602" w:rsidRDefault="00E15602" w:rsidP="00E15602">
      <w:pPr>
        <w:jc w:val="both"/>
      </w:pPr>
    </w:p>
    <w:p w:rsidR="00E15602" w:rsidRDefault="00E15602" w:rsidP="00E15602">
      <w:pPr>
        <w:jc w:val="both"/>
      </w:pPr>
      <w:r>
        <w:t xml:space="preserve">The City of </w:t>
      </w:r>
      <w:smartTag w:uri="urn:schemas-microsoft-com:office:smarttags" w:element="place">
        <w:smartTag w:uri="urn:schemas-microsoft-com:office:smarttags" w:element="City">
          <w:r>
            <w:t>Valdosta</w:t>
          </w:r>
        </w:smartTag>
      </w:smartTag>
      <w:r>
        <w:t xml:space="preserve"> reserves the right to accept any or all conditions or to choose the proposer considered to be in their best interest.</w:t>
      </w:r>
    </w:p>
    <w:p w:rsidR="00E15602" w:rsidRDefault="00E15602" w:rsidP="00E15602">
      <w:pPr>
        <w:jc w:val="both"/>
      </w:pPr>
    </w:p>
    <w:p w:rsidR="00E15602" w:rsidRDefault="00E15602" w:rsidP="00E15602">
      <w:pPr>
        <w:jc w:val="both"/>
      </w:pPr>
    </w:p>
    <w:p w:rsidR="00E15602" w:rsidRDefault="00E15602" w:rsidP="00E15602">
      <w:pPr>
        <w:jc w:val="both"/>
      </w:pPr>
      <w:r>
        <w:t>The final decision of will be made upon the award of the City of Valdosta Mayor and Council.</w:t>
      </w:r>
    </w:p>
    <w:p w:rsidR="00E15602" w:rsidRDefault="00E15602" w:rsidP="00E15602">
      <w:pPr>
        <w:jc w:val="both"/>
      </w:pPr>
    </w:p>
    <w:p w:rsidR="00E15602" w:rsidRDefault="00E15602" w:rsidP="00E15602">
      <w:pPr>
        <w:jc w:val="both"/>
      </w:pPr>
    </w:p>
    <w:p w:rsidR="00E15602" w:rsidRDefault="00E15602" w:rsidP="00E15602">
      <w:pPr>
        <w:jc w:val="both"/>
      </w:pPr>
    </w:p>
    <w:p w:rsidR="00E15602" w:rsidRDefault="00E15602" w:rsidP="00E15602">
      <w:pPr>
        <w:ind w:firstLine="720"/>
        <w:jc w:val="both"/>
      </w:pPr>
      <w:r>
        <w:rPr>
          <w:b/>
          <w:bCs/>
        </w:rPr>
        <w:t xml:space="preserve">NO RFP WILL BE CONSIDERED IF RECEIVED AFTER THE DATE AND TIME </w:t>
      </w:r>
      <w:r>
        <w:rPr>
          <w:b/>
          <w:bCs/>
        </w:rPr>
        <w:tab/>
        <w:t>SPECIFIED.</w:t>
      </w:r>
    </w:p>
    <w:p w:rsidR="00E15602" w:rsidRDefault="00E15602" w:rsidP="00E15602">
      <w:pPr>
        <w:jc w:val="both"/>
      </w:pPr>
    </w:p>
    <w:p w:rsidR="00E15602" w:rsidRDefault="00E15602" w:rsidP="00E15602">
      <w:pPr>
        <w:jc w:val="both"/>
      </w:pPr>
    </w:p>
    <w:p w:rsidR="00E15602" w:rsidRDefault="00E15602" w:rsidP="00E15602">
      <w:pPr>
        <w:ind w:firstLine="720"/>
        <w:jc w:val="both"/>
        <w:rPr>
          <w:b/>
          <w:bCs/>
          <w:sz w:val="28"/>
        </w:rPr>
      </w:pPr>
      <w:r>
        <w:rPr>
          <w:b/>
          <w:bCs/>
          <w:sz w:val="28"/>
        </w:rPr>
        <w:t>Please put the RFP No. on the outside of your return envelope.</w:t>
      </w:r>
    </w:p>
    <w:p w:rsidR="00E15602" w:rsidRDefault="00E15602" w:rsidP="00E15602">
      <w:pPr>
        <w:jc w:val="center"/>
        <w:rPr>
          <w:b/>
          <w:bCs/>
          <w:sz w:val="28"/>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p>
    <w:p w:rsidR="00E15602" w:rsidRDefault="00E15602" w:rsidP="00E15602">
      <w:pPr>
        <w:jc w:val="center"/>
        <w:rPr>
          <w:b/>
          <w:bCs/>
        </w:rPr>
      </w:pPr>
      <w:r>
        <w:rPr>
          <w:b/>
          <w:bCs/>
        </w:rPr>
        <w:t>INSTRUCTIONS TO PROPOSERS</w:t>
      </w:r>
    </w:p>
    <w:p w:rsidR="00E15602" w:rsidRDefault="00E15602" w:rsidP="00E15602">
      <w:pPr>
        <w:jc w:val="center"/>
        <w:rPr>
          <w:b/>
          <w:bCs/>
        </w:rPr>
      </w:pPr>
    </w:p>
    <w:p w:rsidR="00E15602" w:rsidRDefault="00E15602" w:rsidP="00E15602">
      <w:pPr>
        <w:ind w:left="720" w:hanging="720"/>
        <w:rPr>
          <w:sz w:val="22"/>
        </w:rPr>
      </w:pPr>
      <w:r>
        <w:rPr>
          <w:sz w:val="22"/>
        </w:rPr>
        <w:t>1.</w:t>
      </w:r>
      <w:r>
        <w:rPr>
          <w:sz w:val="22"/>
        </w:rPr>
        <w:tab/>
        <w:t xml:space="preserve">Proposals must be enclosed in a sealed plain envelope, with the RFP number written on the outside and endorsed with the title of the proposal, and must be filed with the Purchasing Agent of the City of Valdosta, located at 216 E. Central Ave. In the event you choose to mail your proposal, it should be mailed to Greg Brown, P.A., </w:t>
      </w:r>
      <w:smartTag w:uri="urn:schemas-microsoft-com:office:smarttags" w:element="address">
        <w:smartTag w:uri="urn:schemas-microsoft-com:office:smarttags" w:element="Street">
          <w:r>
            <w:rPr>
              <w:sz w:val="22"/>
            </w:rPr>
            <w:t>P.O. Box 1125</w:t>
          </w:r>
        </w:smartTag>
        <w:r>
          <w:rPr>
            <w:sz w:val="22"/>
          </w:rPr>
          <w:t xml:space="preserve">, </w:t>
        </w:r>
        <w:smartTag w:uri="urn:schemas-microsoft-com:office:smarttags" w:element="City">
          <w:r>
            <w:rPr>
              <w:sz w:val="22"/>
            </w:rPr>
            <w:t>Valdosta</w:t>
          </w:r>
        </w:smartTag>
        <w:r>
          <w:rPr>
            <w:sz w:val="22"/>
          </w:rPr>
          <w:t xml:space="preserve">, </w:t>
        </w:r>
        <w:smartTag w:uri="urn:schemas-microsoft-com:office:smarttags" w:element="State">
          <w:r>
            <w:rPr>
              <w:sz w:val="22"/>
            </w:rPr>
            <w:t>Ga.</w:t>
          </w:r>
        </w:smartTag>
        <w:r>
          <w:rPr>
            <w:sz w:val="22"/>
          </w:rPr>
          <w:t xml:space="preserve"> </w:t>
        </w:r>
        <w:smartTag w:uri="urn:schemas-microsoft-com:office:smarttags" w:element="PostalCode">
          <w:r>
            <w:rPr>
              <w:sz w:val="22"/>
            </w:rPr>
            <w:t>31603</w:t>
          </w:r>
        </w:smartTag>
      </w:smartTag>
      <w:r>
        <w:rPr>
          <w:sz w:val="22"/>
        </w:rPr>
        <w:t>.</w:t>
      </w:r>
    </w:p>
    <w:p w:rsidR="00E15602" w:rsidRDefault="00E15602" w:rsidP="00E15602">
      <w:pPr>
        <w:rPr>
          <w:sz w:val="22"/>
        </w:rPr>
      </w:pPr>
    </w:p>
    <w:p w:rsidR="00E15602" w:rsidRDefault="00E15602" w:rsidP="00E15602">
      <w:pPr>
        <w:tabs>
          <w:tab w:val="left" w:pos="-1440"/>
        </w:tabs>
        <w:ind w:left="720" w:right="720" w:hanging="720"/>
        <w:rPr>
          <w:sz w:val="22"/>
        </w:rPr>
      </w:pPr>
      <w:r>
        <w:rPr>
          <w:sz w:val="22"/>
        </w:rPr>
        <w:t>2.</w:t>
      </w:r>
      <w:r>
        <w:rPr>
          <w:sz w:val="22"/>
        </w:rPr>
        <w:tab/>
        <w:t>No proposer will be allowed to withdraw his proposal for any reason whatsoever after the RFP’s have been opened.</w:t>
      </w:r>
    </w:p>
    <w:p w:rsidR="00E15602" w:rsidRDefault="00E15602" w:rsidP="00E15602">
      <w:pPr>
        <w:rPr>
          <w:sz w:val="22"/>
        </w:rPr>
      </w:pPr>
    </w:p>
    <w:p w:rsidR="00E15602" w:rsidRDefault="00E15602" w:rsidP="00E15602">
      <w:pPr>
        <w:tabs>
          <w:tab w:val="left" w:pos="-1440"/>
        </w:tabs>
        <w:ind w:left="720" w:right="720" w:hanging="720"/>
        <w:rPr>
          <w:sz w:val="22"/>
        </w:rPr>
      </w:pPr>
      <w:r>
        <w:rPr>
          <w:sz w:val="22"/>
        </w:rPr>
        <w:t>3.</w:t>
      </w:r>
      <w:r>
        <w:rPr>
          <w:sz w:val="22"/>
        </w:rPr>
        <w:tab/>
        <w:t>The specificati</w:t>
      </w:r>
      <w:r w:rsidR="00037C2F">
        <w:rPr>
          <w:sz w:val="22"/>
        </w:rPr>
        <w:t>ons and scope of work following</w:t>
      </w:r>
      <w:r>
        <w:rPr>
          <w:sz w:val="22"/>
        </w:rPr>
        <w:t xml:space="preserve"> represent the minimum general size, weight, capacity and performance characteristics desired in the equipment or services to be purchased.  These requirements are not intended to prevent obtaining fair prices or to eliminate competition, but to insure, if possible, that all proposals submitted shall not be subject to correction or alteration after the RFP has been filed, opened, and publicly read.  In view of an </w:t>
      </w:r>
      <w:r w:rsidR="00F64AED">
        <w:rPr>
          <w:sz w:val="22"/>
        </w:rPr>
        <w:t xml:space="preserve">unusually </w:t>
      </w:r>
      <w:r>
        <w:rPr>
          <w:sz w:val="22"/>
        </w:rPr>
        <w:t xml:space="preserve">wide disparity in details of design and manufacture, complete descriptive literature and manufacturer’s specifications must be submitted on each type of equipment offered. The City of </w:t>
      </w:r>
      <w:smartTag w:uri="urn:schemas-microsoft-com:office:smarttags" w:element="place">
        <w:smartTag w:uri="urn:schemas-microsoft-com:office:smarttags" w:element="City">
          <w:r>
            <w:rPr>
              <w:sz w:val="22"/>
            </w:rPr>
            <w:t>Valdosta</w:t>
          </w:r>
        </w:smartTag>
      </w:smartTag>
      <w:r>
        <w:rPr>
          <w:sz w:val="22"/>
        </w:rPr>
        <w:t xml:space="preserve"> reserves the right to evaluate any or all RFP’s, particularly where there is a range in specifications.  Special consideration will be given to the ready availability of repair parts and service. </w:t>
      </w:r>
    </w:p>
    <w:p w:rsidR="00E15602" w:rsidRDefault="00E15602" w:rsidP="00E15602">
      <w:pPr>
        <w:rPr>
          <w:sz w:val="22"/>
        </w:rPr>
      </w:pPr>
    </w:p>
    <w:p w:rsidR="00E15602" w:rsidRDefault="00E15602" w:rsidP="00E15602">
      <w:pPr>
        <w:tabs>
          <w:tab w:val="left" w:pos="-1440"/>
        </w:tabs>
        <w:ind w:left="720" w:right="720" w:hanging="720"/>
        <w:rPr>
          <w:sz w:val="22"/>
        </w:rPr>
      </w:pPr>
      <w:r>
        <w:rPr>
          <w:sz w:val="22"/>
        </w:rPr>
        <w:t>4.</w:t>
      </w:r>
      <w:r>
        <w:rPr>
          <w:sz w:val="22"/>
        </w:rPr>
        <w:tab/>
        <w:t xml:space="preserve">Federal or State taxes are not applicable to </w:t>
      </w:r>
      <w:smartTag w:uri="urn:schemas-microsoft-com:office:smarttags" w:element="place">
        <w:smartTag w:uri="urn:schemas-microsoft-com:office:smarttags" w:element="PlaceName">
          <w:r>
            <w:rPr>
              <w:sz w:val="22"/>
            </w:rPr>
            <w:t>Georgia</w:t>
          </w:r>
        </w:smartTag>
        <w:r>
          <w:rPr>
            <w:sz w:val="22"/>
          </w:rPr>
          <w:t xml:space="preserve"> </w:t>
        </w:r>
        <w:smartTag w:uri="urn:schemas-microsoft-com:office:smarttags" w:element="PlaceName">
          <w:r>
            <w:rPr>
              <w:sz w:val="22"/>
            </w:rPr>
            <w:t>Municipalities</w:t>
          </w:r>
        </w:smartTag>
      </w:smartTag>
      <w:r>
        <w:rPr>
          <w:sz w:val="22"/>
        </w:rPr>
        <w:t xml:space="preserve"> under the United States Code Title 26 and Georgia Exemption Certificate Number 3-465-686-300-1.</w:t>
      </w:r>
    </w:p>
    <w:p w:rsidR="00E15602" w:rsidRDefault="00E15602" w:rsidP="00E15602">
      <w:pPr>
        <w:rPr>
          <w:sz w:val="22"/>
          <w:szCs w:val="22"/>
        </w:rPr>
      </w:pPr>
    </w:p>
    <w:p w:rsidR="00E15602" w:rsidRDefault="00E15602" w:rsidP="00E15602">
      <w:pPr>
        <w:pStyle w:val="BlockText"/>
        <w:jc w:val="left"/>
      </w:pPr>
      <w:r>
        <w:t>5.</w:t>
      </w:r>
      <w:r>
        <w:tab/>
        <w:t xml:space="preserve">It is expressly understood by the proposer that written notice of the award or purchase order </w:t>
      </w:r>
      <w:r w:rsidR="00E06C97">
        <w:t xml:space="preserve">from </w:t>
      </w:r>
      <w:r>
        <w:t>the City of Valdosta will constitute an agreement and consummate the transaction and will serve together with the proposal, the advertisement, these instructions and the detailed specifications, as the entire form of contract between the parties.</w:t>
      </w:r>
    </w:p>
    <w:p w:rsidR="00E15602" w:rsidRDefault="00E15602" w:rsidP="00E15602">
      <w:pPr>
        <w:rPr>
          <w:sz w:val="22"/>
          <w:szCs w:val="22"/>
        </w:rPr>
      </w:pPr>
    </w:p>
    <w:p w:rsidR="00E15602" w:rsidRDefault="00E15602" w:rsidP="00E15602">
      <w:pPr>
        <w:tabs>
          <w:tab w:val="left" w:pos="-1440"/>
        </w:tabs>
        <w:ind w:left="720" w:right="720" w:hanging="720"/>
        <w:rPr>
          <w:sz w:val="22"/>
          <w:szCs w:val="22"/>
        </w:rPr>
      </w:pPr>
      <w:r>
        <w:rPr>
          <w:sz w:val="22"/>
          <w:szCs w:val="22"/>
        </w:rPr>
        <w:t>6.</w:t>
      </w:r>
      <w:r>
        <w:rPr>
          <w:sz w:val="22"/>
          <w:szCs w:val="22"/>
        </w:rPr>
        <w:tab/>
        <w:t>The proposer agrees that the City of Valdosta reserves the right to reject any or all proposals, or to accept the part of the RFP considered to</w:t>
      </w:r>
      <w:r w:rsidR="004614C9">
        <w:rPr>
          <w:sz w:val="22"/>
          <w:szCs w:val="22"/>
        </w:rPr>
        <w:t xml:space="preserve"> </w:t>
      </w:r>
      <w:r>
        <w:rPr>
          <w:sz w:val="22"/>
          <w:szCs w:val="22"/>
        </w:rPr>
        <w:t>be in the best interest of the City.</w:t>
      </w:r>
    </w:p>
    <w:p w:rsidR="00E15602" w:rsidRDefault="00E15602" w:rsidP="00E15602">
      <w:pPr>
        <w:rPr>
          <w:sz w:val="22"/>
          <w:szCs w:val="22"/>
        </w:rPr>
      </w:pPr>
    </w:p>
    <w:p w:rsidR="00E15602" w:rsidRDefault="00E15602" w:rsidP="00E15602">
      <w:pPr>
        <w:tabs>
          <w:tab w:val="left" w:pos="-1440"/>
        </w:tabs>
        <w:ind w:left="720" w:right="720" w:hanging="720"/>
        <w:rPr>
          <w:sz w:val="22"/>
          <w:szCs w:val="22"/>
        </w:rPr>
      </w:pPr>
      <w:r>
        <w:rPr>
          <w:sz w:val="22"/>
          <w:szCs w:val="22"/>
        </w:rPr>
        <w:t>7.</w:t>
      </w:r>
      <w:r>
        <w:rPr>
          <w:sz w:val="22"/>
          <w:szCs w:val="22"/>
        </w:rPr>
        <w:tab/>
        <w:t xml:space="preserve">Specifications and the scope </w:t>
      </w:r>
      <w:r w:rsidR="00037C2F">
        <w:rPr>
          <w:sz w:val="22"/>
          <w:szCs w:val="22"/>
        </w:rPr>
        <w:t>of work referred to are minimum so</w:t>
      </w:r>
      <w:r>
        <w:rPr>
          <w:sz w:val="22"/>
          <w:szCs w:val="22"/>
        </w:rPr>
        <w:t xml:space="preserve"> unless otherwise indicated by the proposer, the City will assume proposals meet or exceed all specifications.</w:t>
      </w:r>
    </w:p>
    <w:p w:rsidR="00E15602" w:rsidRDefault="00E15602" w:rsidP="00E15602">
      <w:pPr>
        <w:rPr>
          <w:sz w:val="22"/>
          <w:szCs w:val="22"/>
        </w:rPr>
      </w:pPr>
    </w:p>
    <w:p w:rsidR="00E15602" w:rsidRDefault="00E15602" w:rsidP="00E15602">
      <w:pPr>
        <w:tabs>
          <w:tab w:val="left" w:pos="-1440"/>
        </w:tabs>
        <w:ind w:left="720" w:right="720" w:hanging="720"/>
        <w:rPr>
          <w:sz w:val="22"/>
          <w:szCs w:val="22"/>
        </w:rPr>
      </w:pPr>
      <w:r>
        <w:rPr>
          <w:sz w:val="22"/>
          <w:szCs w:val="22"/>
        </w:rPr>
        <w:t>8.</w:t>
      </w:r>
      <w:r>
        <w:rPr>
          <w:sz w:val="22"/>
          <w:szCs w:val="22"/>
        </w:rPr>
        <w:tab/>
        <w:t>The names of a certain brand, make or definite specifications are to de</w:t>
      </w:r>
      <w:r w:rsidR="000E76AD">
        <w:rPr>
          <w:sz w:val="22"/>
          <w:szCs w:val="22"/>
        </w:rPr>
        <w:t>n</w:t>
      </w:r>
      <w:r>
        <w:rPr>
          <w:sz w:val="22"/>
          <w:szCs w:val="22"/>
        </w:rPr>
        <w:t xml:space="preserve">ote quality standard of the article desired, but do not restrict proposers to the specific </w:t>
      </w:r>
      <w:r>
        <w:rPr>
          <w:sz w:val="22"/>
          <w:szCs w:val="22"/>
        </w:rPr>
        <w:lastRenderedPageBreak/>
        <w:t>brand, make or manufacturer named; it is to set forth and convey to prospective proposers the general style, type, character and quality of the article desired.</w:t>
      </w:r>
    </w:p>
    <w:p w:rsidR="00E15602" w:rsidRDefault="00E15602" w:rsidP="00E15602">
      <w:pPr>
        <w:rPr>
          <w:sz w:val="22"/>
          <w:szCs w:val="22"/>
        </w:rPr>
      </w:pPr>
    </w:p>
    <w:p w:rsidR="00E15602" w:rsidRDefault="00E15602" w:rsidP="00E15602">
      <w:pPr>
        <w:pStyle w:val="BlockText"/>
        <w:jc w:val="left"/>
        <w:rPr>
          <w:b/>
          <w:bCs/>
        </w:rPr>
      </w:pPr>
      <w:r>
        <w:t>9.</w:t>
      </w:r>
      <w:r>
        <w:tab/>
        <w:t xml:space="preserve">The City of </w:t>
      </w:r>
      <w:smartTag w:uri="urn:schemas-microsoft-com:office:smarttags" w:element="place">
        <w:smartTag w:uri="urn:schemas-microsoft-com:office:smarttags" w:element="City">
          <w:r>
            <w:t>Valdosta</w:t>
          </w:r>
        </w:smartTag>
      </w:smartTag>
      <w:r>
        <w:t xml:space="preserve"> reserves the right to reject all RFP’s as appears in its own best interest and to waive technicalities. </w:t>
      </w:r>
    </w:p>
    <w:p w:rsidR="00C35D3D" w:rsidRDefault="00C35D3D" w:rsidP="00E15602">
      <w:pPr>
        <w:jc w:val="center"/>
        <w:rPr>
          <w:b/>
          <w:bCs/>
        </w:rPr>
      </w:pPr>
    </w:p>
    <w:p w:rsidR="00C35D3D" w:rsidRDefault="00C35D3D" w:rsidP="00E15602">
      <w:pPr>
        <w:jc w:val="center"/>
        <w:rPr>
          <w:b/>
          <w:bCs/>
        </w:rPr>
      </w:pPr>
    </w:p>
    <w:p w:rsidR="00E15602" w:rsidRDefault="00420030" w:rsidP="00E15602">
      <w:pPr>
        <w:jc w:val="center"/>
        <w:rPr>
          <w:b/>
          <w:bCs/>
        </w:rPr>
      </w:pPr>
      <w:r>
        <w:rPr>
          <w:b/>
          <w:bCs/>
        </w:rPr>
        <w:t>CITY OF VALDOSTA</w:t>
      </w:r>
    </w:p>
    <w:p w:rsidR="00420030" w:rsidRDefault="00420030" w:rsidP="00E15602">
      <w:pPr>
        <w:jc w:val="center"/>
        <w:rPr>
          <w:bCs/>
        </w:rPr>
      </w:pPr>
      <w:r>
        <w:rPr>
          <w:b/>
          <w:bCs/>
        </w:rPr>
        <w:t>REQUEST FOR PROPOSAL – BANKING SERVICES</w:t>
      </w:r>
      <w:r>
        <w:rPr>
          <w:bCs/>
        </w:rPr>
        <w:tab/>
      </w:r>
    </w:p>
    <w:p w:rsidR="00420030" w:rsidRPr="00C35D3D" w:rsidRDefault="00420030" w:rsidP="00420030">
      <w:pPr>
        <w:numPr>
          <w:ilvl w:val="0"/>
          <w:numId w:val="1"/>
        </w:numPr>
        <w:rPr>
          <w:b/>
          <w:bCs/>
        </w:rPr>
      </w:pPr>
      <w:r w:rsidRPr="00C35D3D">
        <w:rPr>
          <w:b/>
          <w:bCs/>
        </w:rPr>
        <w:t>INTRODUCTION</w:t>
      </w:r>
    </w:p>
    <w:p w:rsidR="00420030" w:rsidRDefault="00420030" w:rsidP="00420030">
      <w:pPr>
        <w:rPr>
          <w:bCs/>
        </w:rPr>
      </w:pPr>
    </w:p>
    <w:p w:rsidR="00420030" w:rsidRDefault="00420030" w:rsidP="00420030">
      <w:pPr>
        <w:rPr>
          <w:bCs/>
        </w:rPr>
      </w:pPr>
      <w:r>
        <w:rPr>
          <w:bCs/>
        </w:rPr>
        <w:tab/>
        <w:t xml:space="preserve">The City of </w:t>
      </w:r>
      <w:smartTag w:uri="urn:schemas-microsoft-com:office:smarttags" w:element="City">
        <w:smartTag w:uri="urn:schemas-microsoft-com:office:smarttags" w:element="place">
          <w:r>
            <w:rPr>
              <w:bCs/>
            </w:rPr>
            <w:t>Valdosta</w:t>
          </w:r>
        </w:smartTag>
      </w:smartTag>
      <w:r>
        <w:rPr>
          <w:bCs/>
        </w:rPr>
        <w:t xml:space="preserve"> (City) invites qualified banking institutions to submit </w:t>
      </w:r>
      <w:r>
        <w:rPr>
          <w:bCs/>
        </w:rPr>
        <w:tab/>
        <w:t xml:space="preserve">proposals to provide banking services as described in the attached statement of </w:t>
      </w:r>
      <w:r>
        <w:rPr>
          <w:bCs/>
        </w:rPr>
        <w:tab/>
        <w:t xml:space="preserve">work. Written proposals using the official forms provided herein will be received </w:t>
      </w:r>
      <w:r>
        <w:rPr>
          <w:bCs/>
        </w:rPr>
        <w:tab/>
        <w:t>until 1</w:t>
      </w:r>
      <w:r w:rsidR="0067261F">
        <w:rPr>
          <w:bCs/>
        </w:rPr>
        <w:t>1</w:t>
      </w:r>
      <w:r>
        <w:rPr>
          <w:bCs/>
        </w:rPr>
        <w:t>:</w:t>
      </w:r>
      <w:r w:rsidR="0067261F">
        <w:rPr>
          <w:bCs/>
        </w:rPr>
        <w:t>0</w:t>
      </w:r>
      <w:r>
        <w:rPr>
          <w:bCs/>
        </w:rPr>
        <w:t xml:space="preserve">0 </w:t>
      </w:r>
      <w:r w:rsidR="00F64AED">
        <w:rPr>
          <w:bCs/>
        </w:rPr>
        <w:t>am</w:t>
      </w:r>
      <w:r>
        <w:rPr>
          <w:bCs/>
        </w:rPr>
        <w:t xml:space="preserve"> EST </w:t>
      </w:r>
      <w:r w:rsidR="00F64AED">
        <w:rPr>
          <w:bCs/>
        </w:rPr>
        <w:t xml:space="preserve">September </w:t>
      </w:r>
      <w:r w:rsidR="00A9309A">
        <w:rPr>
          <w:bCs/>
        </w:rPr>
        <w:t>25</w:t>
      </w:r>
      <w:r>
        <w:rPr>
          <w:bCs/>
        </w:rPr>
        <w:t xml:space="preserve">, </w:t>
      </w:r>
      <w:r w:rsidR="000724A3">
        <w:rPr>
          <w:bCs/>
        </w:rPr>
        <w:t>2012</w:t>
      </w:r>
      <w:r>
        <w:rPr>
          <w:bCs/>
        </w:rPr>
        <w:t xml:space="preserve"> at City Hall, Purchasing Division, </w:t>
      </w:r>
      <w:r w:rsidR="00D72B2B">
        <w:rPr>
          <w:bCs/>
        </w:rPr>
        <w:t xml:space="preserve">Mr. </w:t>
      </w:r>
      <w:r w:rsidR="00F64AED">
        <w:rPr>
          <w:bCs/>
        </w:rPr>
        <w:tab/>
      </w:r>
      <w:r w:rsidR="00D72B2B">
        <w:rPr>
          <w:bCs/>
        </w:rPr>
        <w:t xml:space="preserve">Greg Brown, </w:t>
      </w:r>
      <w:smartTag w:uri="urn:schemas-microsoft-com:office:smarttags" w:element="Street">
        <w:r>
          <w:rPr>
            <w:bCs/>
          </w:rPr>
          <w:t>216 E. Central Ave.</w:t>
        </w:r>
      </w:smartTag>
      <w:r>
        <w:rPr>
          <w:bCs/>
        </w:rPr>
        <w:t xml:space="preserve">, </w:t>
      </w:r>
      <w:r w:rsidR="00A9309A">
        <w:rPr>
          <w:bCs/>
        </w:rPr>
        <w:t>3</w:t>
      </w:r>
      <w:r w:rsidR="00A9309A" w:rsidRPr="00A9309A">
        <w:rPr>
          <w:bCs/>
          <w:vertAlign w:val="superscript"/>
        </w:rPr>
        <w:t>rd</w:t>
      </w:r>
      <w:r w:rsidR="00A9309A">
        <w:rPr>
          <w:bCs/>
        </w:rPr>
        <w:t xml:space="preserve"> Floor, </w:t>
      </w:r>
      <w:r>
        <w:rPr>
          <w:bCs/>
        </w:rPr>
        <w:t>Valdosta, GA 31601.</w:t>
      </w:r>
    </w:p>
    <w:p w:rsidR="00420030" w:rsidRDefault="00420030" w:rsidP="00420030">
      <w:pPr>
        <w:rPr>
          <w:bCs/>
        </w:rPr>
      </w:pPr>
    </w:p>
    <w:p w:rsidR="00420030" w:rsidRPr="00CD5EEA" w:rsidRDefault="00420030" w:rsidP="00420030">
      <w:pPr>
        <w:numPr>
          <w:ilvl w:val="0"/>
          <w:numId w:val="1"/>
        </w:numPr>
        <w:rPr>
          <w:b/>
          <w:bCs/>
        </w:rPr>
      </w:pPr>
      <w:r w:rsidRPr="00CD5EEA">
        <w:rPr>
          <w:b/>
          <w:bCs/>
        </w:rPr>
        <w:t>CONDITION OF QUALIFYING A BANKING INSTITUTION TO PROPSE</w:t>
      </w:r>
    </w:p>
    <w:p w:rsidR="00420030" w:rsidRDefault="00420030" w:rsidP="00420030">
      <w:pPr>
        <w:rPr>
          <w:bCs/>
        </w:rPr>
      </w:pPr>
    </w:p>
    <w:p w:rsidR="00420030" w:rsidRDefault="00420030" w:rsidP="00420030">
      <w:pPr>
        <w:rPr>
          <w:bCs/>
        </w:rPr>
      </w:pPr>
      <w:r>
        <w:rPr>
          <w:bCs/>
        </w:rPr>
        <w:tab/>
        <w:t>All proposers are subject to the following conditions:</w:t>
      </w:r>
    </w:p>
    <w:p w:rsidR="00420030" w:rsidRDefault="00420030" w:rsidP="00420030">
      <w:pPr>
        <w:rPr>
          <w:bCs/>
        </w:rPr>
      </w:pPr>
    </w:p>
    <w:p w:rsidR="00420030" w:rsidRDefault="000E76AD" w:rsidP="00420030">
      <w:pPr>
        <w:numPr>
          <w:ilvl w:val="1"/>
          <w:numId w:val="1"/>
        </w:numPr>
        <w:rPr>
          <w:bCs/>
        </w:rPr>
      </w:pPr>
      <w:r>
        <w:rPr>
          <w:bCs/>
        </w:rPr>
        <w:t>2.1</w:t>
      </w:r>
      <w:r>
        <w:rPr>
          <w:bCs/>
        </w:rPr>
        <w:tab/>
      </w:r>
      <w:r w:rsidR="009F1A5B">
        <w:rPr>
          <w:bCs/>
        </w:rPr>
        <w:tab/>
      </w:r>
      <w:r w:rsidR="00420030">
        <w:rPr>
          <w:bCs/>
          <w:u w:val="single"/>
        </w:rPr>
        <w:t>Designated Depository</w:t>
      </w:r>
      <w:r w:rsidR="00420030">
        <w:rPr>
          <w:bCs/>
        </w:rPr>
        <w:t xml:space="preserve"> – The proposing bank institution must be a </w:t>
      </w:r>
      <w:r>
        <w:rPr>
          <w:bCs/>
        </w:rPr>
        <w:tab/>
      </w:r>
      <w:r>
        <w:rPr>
          <w:bCs/>
        </w:rPr>
        <w:tab/>
      </w:r>
      <w:r>
        <w:rPr>
          <w:bCs/>
        </w:rPr>
        <w:tab/>
      </w:r>
      <w:r>
        <w:rPr>
          <w:bCs/>
        </w:rPr>
        <w:tab/>
      </w:r>
      <w:r>
        <w:rPr>
          <w:bCs/>
        </w:rPr>
        <w:tab/>
      </w:r>
      <w:r w:rsidR="00420030">
        <w:rPr>
          <w:bCs/>
        </w:rPr>
        <w:t>qualified depository for public funds pursuant to Georgia Law.</w:t>
      </w:r>
    </w:p>
    <w:p w:rsidR="00696E31" w:rsidRDefault="00696E31" w:rsidP="00420030">
      <w:pPr>
        <w:numPr>
          <w:ilvl w:val="1"/>
          <w:numId w:val="1"/>
        </w:numPr>
        <w:rPr>
          <w:bCs/>
        </w:rPr>
      </w:pPr>
    </w:p>
    <w:p w:rsidR="00420030" w:rsidRDefault="009F1A5B" w:rsidP="009F1A5B">
      <w:pPr>
        <w:numPr>
          <w:ilvl w:val="1"/>
          <w:numId w:val="17"/>
        </w:numPr>
        <w:rPr>
          <w:bCs/>
        </w:rPr>
      </w:pPr>
      <w:r>
        <w:rPr>
          <w:bCs/>
        </w:rPr>
        <w:tab/>
      </w:r>
      <w:r w:rsidR="00420030">
        <w:rPr>
          <w:bCs/>
          <w:u w:val="single"/>
        </w:rPr>
        <w:t>Location</w:t>
      </w:r>
      <w:r w:rsidR="00420030">
        <w:rPr>
          <w:bCs/>
        </w:rPr>
        <w:t xml:space="preserve"> – The City will consider proposals only from banking institutions </w:t>
      </w:r>
      <w:r w:rsidR="000E76AD">
        <w:rPr>
          <w:bCs/>
        </w:rPr>
        <w:tab/>
      </w:r>
      <w:r w:rsidR="00420030">
        <w:rPr>
          <w:bCs/>
        </w:rPr>
        <w:t xml:space="preserve">with business operations that accommodate local deposits; that is, within </w:t>
      </w:r>
      <w:r>
        <w:rPr>
          <w:bCs/>
        </w:rPr>
        <w:tab/>
      </w:r>
      <w:r>
        <w:rPr>
          <w:bCs/>
        </w:rPr>
        <w:tab/>
      </w:r>
      <w:r w:rsidR="00420030">
        <w:rPr>
          <w:bCs/>
        </w:rPr>
        <w:t xml:space="preserve">the City of </w:t>
      </w:r>
      <w:smartTag w:uri="urn:schemas-microsoft-com:office:smarttags" w:element="City">
        <w:smartTag w:uri="urn:schemas-microsoft-com:office:smarttags" w:element="place">
          <w:r w:rsidR="00420030">
            <w:rPr>
              <w:bCs/>
            </w:rPr>
            <w:t>Valdosta</w:t>
          </w:r>
        </w:smartTag>
      </w:smartTag>
      <w:r w:rsidR="00420030">
        <w:rPr>
          <w:bCs/>
        </w:rPr>
        <w:t xml:space="preserve"> or within five (5) miles of limits.</w:t>
      </w:r>
    </w:p>
    <w:p w:rsidR="00696E31" w:rsidRDefault="00696E31" w:rsidP="00420030">
      <w:pPr>
        <w:numPr>
          <w:ilvl w:val="1"/>
          <w:numId w:val="1"/>
        </w:numPr>
        <w:rPr>
          <w:bCs/>
        </w:rPr>
      </w:pPr>
    </w:p>
    <w:p w:rsidR="00420030" w:rsidRDefault="000E76AD" w:rsidP="00420030">
      <w:pPr>
        <w:numPr>
          <w:ilvl w:val="1"/>
          <w:numId w:val="1"/>
        </w:numPr>
        <w:rPr>
          <w:bCs/>
        </w:rPr>
      </w:pPr>
      <w:r>
        <w:rPr>
          <w:bCs/>
        </w:rPr>
        <w:t>2.3</w:t>
      </w:r>
      <w:r>
        <w:rPr>
          <w:bCs/>
        </w:rPr>
        <w:tab/>
      </w:r>
      <w:r w:rsidR="009F1A5B">
        <w:rPr>
          <w:bCs/>
        </w:rPr>
        <w:tab/>
      </w:r>
      <w:r w:rsidR="00420030">
        <w:rPr>
          <w:bCs/>
          <w:u w:val="single"/>
        </w:rPr>
        <w:t>Financial Information</w:t>
      </w:r>
      <w:r w:rsidR="00420030">
        <w:rPr>
          <w:bCs/>
        </w:rPr>
        <w:t xml:space="preserve"> – Financial statements for the past two years, </w:t>
      </w:r>
      <w:r w:rsidR="009F1A5B">
        <w:rPr>
          <w:bCs/>
        </w:rPr>
        <w:tab/>
      </w:r>
      <w:r w:rsidR="009F1A5B">
        <w:rPr>
          <w:bCs/>
        </w:rPr>
        <w:tab/>
      </w:r>
      <w:r w:rsidR="009F1A5B">
        <w:rPr>
          <w:bCs/>
        </w:rPr>
        <w:tab/>
      </w:r>
      <w:r w:rsidR="009F1A5B">
        <w:rPr>
          <w:bCs/>
        </w:rPr>
        <w:tab/>
      </w:r>
      <w:r w:rsidR="00420030">
        <w:rPr>
          <w:bCs/>
        </w:rPr>
        <w:t xml:space="preserve">including appropriate notes to the financial statement and an unqualified </w:t>
      </w:r>
      <w:r w:rsidR="009F1A5B">
        <w:rPr>
          <w:bCs/>
        </w:rPr>
        <w:tab/>
      </w:r>
      <w:r w:rsidR="009F1A5B">
        <w:rPr>
          <w:bCs/>
        </w:rPr>
        <w:tab/>
      </w:r>
      <w:r w:rsidR="009F1A5B">
        <w:rPr>
          <w:bCs/>
        </w:rPr>
        <w:tab/>
      </w:r>
      <w:r w:rsidR="009F1A5B">
        <w:rPr>
          <w:bCs/>
        </w:rPr>
        <w:tab/>
      </w:r>
      <w:r w:rsidR="00420030">
        <w:rPr>
          <w:bCs/>
        </w:rPr>
        <w:t>auditor’s opinion,</w:t>
      </w:r>
      <w:r w:rsidR="009F1A5B">
        <w:rPr>
          <w:bCs/>
        </w:rPr>
        <w:t xml:space="preserve"> </w:t>
      </w:r>
      <w:r w:rsidR="00420030">
        <w:rPr>
          <w:bCs/>
        </w:rPr>
        <w:t xml:space="preserve">must be submitted with proposals. In addition, </w:t>
      </w:r>
      <w:r w:rsidR="009F1A5B">
        <w:rPr>
          <w:bCs/>
        </w:rPr>
        <w:tab/>
      </w:r>
      <w:r w:rsidR="009F1A5B">
        <w:rPr>
          <w:bCs/>
        </w:rPr>
        <w:tab/>
      </w:r>
      <w:r w:rsidR="009F1A5B">
        <w:rPr>
          <w:bCs/>
        </w:rPr>
        <w:tab/>
      </w:r>
      <w:r w:rsidR="009F1A5B">
        <w:rPr>
          <w:bCs/>
        </w:rPr>
        <w:tab/>
      </w:r>
      <w:r w:rsidR="009F1A5B">
        <w:rPr>
          <w:bCs/>
        </w:rPr>
        <w:tab/>
      </w:r>
      <w:r w:rsidR="00420030">
        <w:rPr>
          <w:bCs/>
        </w:rPr>
        <w:t>proposing banks should submit</w:t>
      </w:r>
      <w:r w:rsidR="009F1A5B">
        <w:rPr>
          <w:bCs/>
        </w:rPr>
        <w:t xml:space="preserve"> </w:t>
      </w:r>
      <w:r w:rsidR="00420030">
        <w:rPr>
          <w:bCs/>
        </w:rPr>
        <w:t xml:space="preserve">either (a) bank rating information from </w:t>
      </w:r>
      <w:r w:rsidR="009F1A5B">
        <w:rPr>
          <w:bCs/>
        </w:rPr>
        <w:tab/>
      </w:r>
      <w:r w:rsidR="009F1A5B">
        <w:rPr>
          <w:bCs/>
        </w:rPr>
        <w:tab/>
      </w:r>
      <w:r w:rsidR="009F1A5B">
        <w:rPr>
          <w:bCs/>
        </w:rPr>
        <w:tab/>
      </w:r>
      <w:r w:rsidR="009F1A5B">
        <w:rPr>
          <w:bCs/>
        </w:rPr>
        <w:tab/>
      </w:r>
      <w:r w:rsidR="00420030">
        <w:rPr>
          <w:bCs/>
        </w:rPr>
        <w:t xml:space="preserve">applicable credit rating or banking industry analysts, or (b) one copy of </w:t>
      </w:r>
      <w:r w:rsidR="009F1A5B">
        <w:rPr>
          <w:bCs/>
        </w:rPr>
        <w:tab/>
      </w:r>
      <w:r w:rsidR="009F1A5B">
        <w:rPr>
          <w:bCs/>
        </w:rPr>
        <w:tab/>
      </w:r>
      <w:r w:rsidR="009F1A5B">
        <w:rPr>
          <w:bCs/>
        </w:rPr>
        <w:tab/>
      </w:r>
      <w:r w:rsidR="009F1A5B">
        <w:rPr>
          <w:bCs/>
        </w:rPr>
        <w:tab/>
      </w:r>
      <w:r w:rsidR="00420030">
        <w:rPr>
          <w:bCs/>
        </w:rPr>
        <w:t>each of the last four quarterly call reports for the bank.</w:t>
      </w:r>
    </w:p>
    <w:p w:rsidR="00696E31" w:rsidRDefault="00696E31" w:rsidP="00420030">
      <w:pPr>
        <w:numPr>
          <w:ilvl w:val="1"/>
          <w:numId w:val="1"/>
        </w:numPr>
        <w:rPr>
          <w:bCs/>
        </w:rPr>
      </w:pPr>
    </w:p>
    <w:p w:rsidR="00420030" w:rsidRDefault="000E76AD" w:rsidP="009F1A5B">
      <w:pPr>
        <w:numPr>
          <w:ilvl w:val="1"/>
          <w:numId w:val="1"/>
        </w:numPr>
        <w:rPr>
          <w:bCs/>
        </w:rPr>
      </w:pPr>
      <w:r>
        <w:rPr>
          <w:bCs/>
        </w:rPr>
        <w:t>2.4</w:t>
      </w:r>
      <w:r>
        <w:rPr>
          <w:bCs/>
        </w:rPr>
        <w:tab/>
      </w:r>
      <w:r w:rsidR="009F1A5B">
        <w:rPr>
          <w:bCs/>
        </w:rPr>
        <w:tab/>
      </w:r>
      <w:r w:rsidR="00420030">
        <w:rPr>
          <w:bCs/>
          <w:u w:val="single"/>
        </w:rPr>
        <w:t>Collateralization</w:t>
      </w:r>
      <w:r w:rsidR="00420030">
        <w:rPr>
          <w:bCs/>
        </w:rPr>
        <w:t xml:space="preserve"> – All financial institutions acting as a depository for the </w:t>
      </w:r>
      <w:r w:rsidR="009F1A5B">
        <w:rPr>
          <w:bCs/>
        </w:rPr>
        <w:tab/>
      </w:r>
      <w:r w:rsidR="009F1A5B">
        <w:rPr>
          <w:bCs/>
        </w:rPr>
        <w:tab/>
      </w:r>
      <w:r w:rsidR="009F1A5B">
        <w:rPr>
          <w:bCs/>
        </w:rPr>
        <w:tab/>
      </w:r>
      <w:r w:rsidR="009F1A5B">
        <w:rPr>
          <w:bCs/>
        </w:rPr>
        <w:tab/>
      </w:r>
      <w:r w:rsidR="00420030">
        <w:rPr>
          <w:bCs/>
        </w:rPr>
        <w:t xml:space="preserve">City must enter into a “depository agreement” requiring the depository to </w:t>
      </w:r>
      <w:r w:rsidR="009F1A5B">
        <w:rPr>
          <w:bCs/>
        </w:rPr>
        <w:tab/>
      </w:r>
      <w:r w:rsidR="009F1A5B">
        <w:rPr>
          <w:bCs/>
        </w:rPr>
        <w:tab/>
      </w:r>
      <w:r w:rsidR="009F1A5B">
        <w:rPr>
          <w:bCs/>
        </w:rPr>
        <w:tab/>
      </w:r>
      <w:r w:rsidR="009F1A5B">
        <w:rPr>
          <w:bCs/>
        </w:rPr>
        <w:tab/>
      </w:r>
      <w:r w:rsidR="00420030">
        <w:rPr>
          <w:bCs/>
        </w:rPr>
        <w:t>pledge</w:t>
      </w:r>
      <w:r w:rsidR="009F1A5B">
        <w:rPr>
          <w:bCs/>
        </w:rPr>
        <w:t xml:space="preserve"> </w:t>
      </w:r>
      <w:r w:rsidR="00420030">
        <w:rPr>
          <w:bCs/>
        </w:rPr>
        <w:t xml:space="preserve">collateral to secure all City funds over and above amounts </w:t>
      </w:r>
      <w:r w:rsidR="009F1A5B">
        <w:rPr>
          <w:bCs/>
        </w:rPr>
        <w:tab/>
      </w:r>
      <w:r w:rsidR="009F1A5B">
        <w:rPr>
          <w:bCs/>
        </w:rPr>
        <w:tab/>
      </w:r>
      <w:r w:rsidR="009F1A5B">
        <w:rPr>
          <w:bCs/>
        </w:rPr>
        <w:tab/>
      </w:r>
      <w:r w:rsidR="009F1A5B">
        <w:rPr>
          <w:bCs/>
        </w:rPr>
        <w:tab/>
      </w:r>
      <w:r w:rsidR="009F1A5B">
        <w:rPr>
          <w:bCs/>
        </w:rPr>
        <w:tab/>
      </w:r>
      <w:r w:rsidR="00420030">
        <w:rPr>
          <w:bCs/>
        </w:rPr>
        <w:t>guaranteed by Federal Deposit Insurance Corporation.</w:t>
      </w:r>
    </w:p>
    <w:p w:rsidR="009F1A5B" w:rsidRPr="009F1A5B" w:rsidRDefault="009F1A5B" w:rsidP="009F1A5B">
      <w:pPr>
        <w:numPr>
          <w:ilvl w:val="1"/>
          <w:numId w:val="1"/>
        </w:numPr>
        <w:rPr>
          <w:bCs/>
        </w:rPr>
      </w:pPr>
    </w:p>
    <w:p w:rsidR="00420030" w:rsidRDefault="00420030" w:rsidP="00420030">
      <w:pPr>
        <w:ind w:left="720"/>
        <w:rPr>
          <w:bCs/>
        </w:rPr>
      </w:pPr>
      <w:r>
        <w:rPr>
          <w:bCs/>
        </w:rPr>
        <w:tab/>
        <w:t xml:space="preserve">All securities serving as collateral shall be specifically pledged to the City </w:t>
      </w:r>
      <w:r>
        <w:rPr>
          <w:bCs/>
        </w:rPr>
        <w:tab/>
        <w:t xml:space="preserve">of </w:t>
      </w:r>
      <w:smartTag w:uri="urn:schemas-microsoft-com:office:smarttags" w:element="place">
        <w:smartTag w:uri="urn:schemas-microsoft-com:office:smarttags" w:element="City">
          <w:r>
            <w:rPr>
              <w:bCs/>
            </w:rPr>
            <w:t>Valdosta</w:t>
          </w:r>
        </w:smartTag>
      </w:smartTag>
      <w:r>
        <w:rPr>
          <w:bCs/>
        </w:rPr>
        <w:t xml:space="preserve"> (not part of a pooled fund) and placed in a custodial account at </w:t>
      </w:r>
      <w:r>
        <w:rPr>
          <w:bCs/>
        </w:rPr>
        <w:tab/>
        <w:t xml:space="preserve">a Federal Reserve Bank, a trust department of a commercial bank, or </w:t>
      </w:r>
      <w:r>
        <w:rPr>
          <w:bCs/>
        </w:rPr>
        <w:tab/>
        <w:t xml:space="preserve">through another financial institution. The type of collateral must be </w:t>
      </w:r>
      <w:r>
        <w:rPr>
          <w:bCs/>
        </w:rPr>
        <w:tab/>
        <w:t xml:space="preserve">satisfactory to the City, and deposits are to be collateralized at 105% of </w:t>
      </w:r>
      <w:r>
        <w:rPr>
          <w:bCs/>
        </w:rPr>
        <w:tab/>
        <w:t xml:space="preserve">expected monthly depository balances. The custodian may not be owned </w:t>
      </w:r>
      <w:r>
        <w:rPr>
          <w:bCs/>
        </w:rPr>
        <w:lastRenderedPageBreak/>
        <w:tab/>
        <w:t xml:space="preserve">or controlled by the depository institution or its holding company unless it </w:t>
      </w:r>
      <w:r>
        <w:rPr>
          <w:bCs/>
        </w:rPr>
        <w:tab/>
        <w:t xml:space="preserve">is a separately operated trust institution. The custodian shall send monthly </w:t>
      </w:r>
      <w:r>
        <w:rPr>
          <w:bCs/>
        </w:rPr>
        <w:tab/>
        <w:t xml:space="preserve">statements of pledged collateral to the City, Attention: Director of </w:t>
      </w:r>
      <w:r>
        <w:rPr>
          <w:bCs/>
        </w:rPr>
        <w:tab/>
        <w:t>Finance.</w:t>
      </w:r>
    </w:p>
    <w:p w:rsidR="00420030" w:rsidRDefault="00420030" w:rsidP="00420030">
      <w:pPr>
        <w:ind w:left="720"/>
        <w:rPr>
          <w:bCs/>
        </w:rPr>
      </w:pPr>
    </w:p>
    <w:p w:rsidR="00C35D3D" w:rsidRDefault="00C35D3D" w:rsidP="00420030">
      <w:pPr>
        <w:ind w:left="720"/>
        <w:rPr>
          <w:bCs/>
        </w:rPr>
      </w:pPr>
    </w:p>
    <w:p w:rsidR="00E15602" w:rsidRDefault="00CD5EEA" w:rsidP="00CD5EEA">
      <w:pPr>
        <w:numPr>
          <w:ilvl w:val="0"/>
          <w:numId w:val="1"/>
        </w:numPr>
        <w:rPr>
          <w:b/>
          <w:bCs/>
        </w:rPr>
      </w:pPr>
      <w:r w:rsidRPr="00CD5EEA">
        <w:rPr>
          <w:b/>
          <w:bCs/>
        </w:rPr>
        <w:t>PROPOSALS PROVISIONS</w:t>
      </w:r>
    </w:p>
    <w:p w:rsidR="00CD5EEA" w:rsidRDefault="00CD5EEA" w:rsidP="00CD5EEA">
      <w:pPr>
        <w:rPr>
          <w:b/>
          <w:bCs/>
        </w:rPr>
      </w:pPr>
      <w:r>
        <w:rPr>
          <w:b/>
          <w:bCs/>
        </w:rPr>
        <w:tab/>
      </w:r>
    </w:p>
    <w:p w:rsidR="00CD5EEA" w:rsidRDefault="000E76AD" w:rsidP="00C17F8C">
      <w:pPr>
        <w:numPr>
          <w:ilvl w:val="1"/>
          <w:numId w:val="1"/>
        </w:numPr>
        <w:rPr>
          <w:bCs/>
        </w:rPr>
      </w:pPr>
      <w:r>
        <w:rPr>
          <w:bCs/>
        </w:rPr>
        <w:t>3.1</w:t>
      </w:r>
      <w:r>
        <w:rPr>
          <w:bCs/>
        </w:rPr>
        <w:tab/>
      </w:r>
      <w:r w:rsidR="009F1A5B">
        <w:rPr>
          <w:bCs/>
        </w:rPr>
        <w:tab/>
      </w:r>
      <w:r w:rsidR="00CD5EEA" w:rsidRPr="00CD5EEA">
        <w:rPr>
          <w:bCs/>
          <w:u w:val="single"/>
        </w:rPr>
        <w:t>Pre-proposal Conference</w:t>
      </w:r>
      <w:r w:rsidR="00CD5EEA">
        <w:rPr>
          <w:bCs/>
          <w:u w:val="single"/>
        </w:rPr>
        <w:t xml:space="preserve"> </w:t>
      </w:r>
      <w:r w:rsidR="00CD5EEA">
        <w:rPr>
          <w:bCs/>
        </w:rPr>
        <w:t xml:space="preserve">– A pre-proposal conference will be held on </w:t>
      </w:r>
      <w:r>
        <w:rPr>
          <w:bCs/>
        </w:rPr>
        <w:tab/>
      </w:r>
      <w:r>
        <w:rPr>
          <w:bCs/>
        </w:rPr>
        <w:tab/>
      </w:r>
      <w:r>
        <w:rPr>
          <w:bCs/>
        </w:rPr>
        <w:tab/>
      </w:r>
      <w:r>
        <w:rPr>
          <w:bCs/>
        </w:rPr>
        <w:tab/>
      </w:r>
      <w:r w:rsidR="00A9309A">
        <w:rPr>
          <w:bCs/>
        </w:rPr>
        <w:t>September 5</w:t>
      </w:r>
      <w:r w:rsidR="00CD5EEA">
        <w:rPr>
          <w:bCs/>
        </w:rPr>
        <w:t xml:space="preserve">, </w:t>
      </w:r>
      <w:r w:rsidR="000724A3">
        <w:rPr>
          <w:bCs/>
        </w:rPr>
        <w:t>2012</w:t>
      </w:r>
      <w:r w:rsidR="00CD5EEA">
        <w:rPr>
          <w:bCs/>
        </w:rPr>
        <w:t xml:space="preserve"> at 10:00 AM EST at City Hall, Finance </w:t>
      </w:r>
      <w:r w:rsidR="009F1A5B">
        <w:rPr>
          <w:bCs/>
        </w:rPr>
        <w:tab/>
      </w:r>
      <w:r w:rsidR="009F1A5B">
        <w:rPr>
          <w:bCs/>
        </w:rPr>
        <w:tab/>
      </w:r>
      <w:r w:rsidR="009F1A5B">
        <w:rPr>
          <w:bCs/>
        </w:rPr>
        <w:tab/>
      </w:r>
      <w:r w:rsidR="009F1A5B">
        <w:rPr>
          <w:bCs/>
        </w:rPr>
        <w:tab/>
      </w:r>
      <w:r w:rsidR="0065422E">
        <w:rPr>
          <w:bCs/>
        </w:rPr>
        <w:tab/>
      </w:r>
      <w:r w:rsidR="0065422E">
        <w:rPr>
          <w:bCs/>
        </w:rPr>
        <w:tab/>
      </w:r>
      <w:r w:rsidR="00CD5EEA">
        <w:rPr>
          <w:bCs/>
        </w:rPr>
        <w:t>Conference</w:t>
      </w:r>
      <w:r w:rsidR="00C17F8C">
        <w:rPr>
          <w:bCs/>
        </w:rPr>
        <w:t xml:space="preserve"> </w:t>
      </w:r>
      <w:r w:rsidR="00CD5EEA">
        <w:rPr>
          <w:bCs/>
        </w:rPr>
        <w:t xml:space="preserve">Room, 216 E. Central Ave., </w:t>
      </w:r>
      <w:smartTag w:uri="urn:schemas-microsoft-com:office:smarttags" w:element="City">
        <w:r w:rsidR="00CD5EEA">
          <w:rPr>
            <w:bCs/>
          </w:rPr>
          <w:t>Valdosta</w:t>
        </w:r>
      </w:smartTag>
      <w:r w:rsidR="00CD5EEA">
        <w:rPr>
          <w:bCs/>
        </w:rPr>
        <w:t xml:space="preserve">, </w:t>
      </w:r>
      <w:smartTag w:uri="urn:schemas-microsoft-com:office:smarttags" w:element="State">
        <w:r w:rsidR="00CD5EEA">
          <w:rPr>
            <w:bCs/>
          </w:rPr>
          <w:t>GA</w:t>
        </w:r>
      </w:smartTag>
      <w:r w:rsidR="00CD5EEA">
        <w:rPr>
          <w:bCs/>
        </w:rPr>
        <w:t xml:space="preserve"> </w:t>
      </w:r>
      <w:smartTag w:uri="urn:schemas-microsoft-com:office:smarttags" w:element="PostalCode">
        <w:r w:rsidR="00CD5EEA">
          <w:rPr>
            <w:bCs/>
          </w:rPr>
          <w:t>31601</w:t>
        </w:r>
      </w:smartTag>
      <w:r w:rsidR="00CD5EEA">
        <w:rPr>
          <w:bCs/>
        </w:rPr>
        <w:t xml:space="preserve">. Request for </w:t>
      </w:r>
      <w:r w:rsidR="009F1A5B">
        <w:rPr>
          <w:bCs/>
        </w:rPr>
        <w:tab/>
      </w:r>
      <w:r w:rsidR="009F1A5B">
        <w:rPr>
          <w:bCs/>
        </w:rPr>
        <w:tab/>
      </w:r>
      <w:r w:rsidR="009F1A5B">
        <w:rPr>
          <w:bCs/>
        </w:rPr>
        <w:tab/>
      </w:r>
      <w:r w:rsidR="009F1A5B">
        <w:rPr>
          <w:bCs/>
        </w:rPr>
        <w:tab/>
      </w:r>
      <w:r w:rsidR="00CD5EEA">
        <w:rPr>
          <w:bCs/>
        </w:rPr>
        <w:t xml:space="preserve">additional information and/or questions </w:t>
      </w:r>
      <w:r w:rsidR="00C17F8C">
        <w:rPr>
          <w:bCs/>
        </w:rPr>
        <w:t xml:space="preserve">not answered in this RFP </w:t>
      </w:r>
      <w:r w:rsidR="00CD5EEA">
        <w:rPr>
          <w:bCs/>
        </w:rPr>
        <w:t xml:space="preserve">before </w:t>
      </w:r>
      <w:r w:rsidR="009F1A5B">
        <w:rPr>
          <w:bCs/>
        </w:rPr>
        <w:tab/>
      </w:r>
      <w:r w:rsidR="009F1A5B">
        <w:rPr>
          <w:bCs/>
        </w:rPr>
        <w:tab/>
      </w:r>
      <w:r w:rsidR="009F1A5B">
        <w:rPr>
          <w:bCs/>
        </w:rPr>
        <w:tab/>
      </w:r>
      <w:r w:rsidR="009F1A5B">
        <w:rPr>
          <w:bCs/>
        </w:rPr>
        <w:tab/>
      </w:r>
      <w:r w:rsidR="00CD5EEA">
        <w:rPr>
          <w:bCs/>
        </w:rPr>
        <w:t xml:space="preserve">the pre-proposal conference should be sent via email only and directed to </w:t>
      </w:r>
      <w:r w:rsidR="009F1A5B">
        <w:rPr>
          <w:bCs/>
        </w:rPr>
        <w:tab/>
      </w:r>
      <w:r w:rsidR="009F1A5B">
        <w:rPr>
          <w:bCs/>
        </w:rPr>
        <w:tab/>
      </w:r>
      <w:r w:rsidR="009F1A5B">
        <w:rPr>
          <w:bCs/>
        </w:rPr>
        <w:tab/>
      </w:r>
      <w:r w:rsidR="009F1A5B">
        <w:rPr>
          <w:bCs/>
        </w:rPr>
        <w:tab/>
      </w:r>
      <w:r w:rsidR="00CD5EEA">
        <w:rPr>
          <w:bCs/>
        </w:rPr>
        <w:t xml:space="preserve">Mr. Mark Barber, Deputy City Manager of Administration at </w:t>
      </w:r>
      <w:r w:rsidR="009F1A5B">
        <w:rPr>
          <w:bCs/>
        </w:rPr>
        <w:tab/>
      </w:r>
      <w:r w:rsidR="009F1A5B">
        <w:rPr>
          <w:bCs/>
        </w:rPr>
        <w:tab/>
      </w:r>
      <w:r w:rsidR="009F1A5B">
        <w:rPr>
          <w:bCs/>
        </w:rPr>
        <w:tab/>
      </w:r>
      <w:r w:rsidR="009F1A5B">
        <w:rPr>
          <w:bCs/>
        </w:rPr>
        <w:tab/>
      </w:r>
      <w:r w:rsidR="009F1A5B">
        <w:rPr>
          <w:bCs/>
        </w:rPr>
        <w:tab/>
      </w:r>
      <w:hyperlink r:id="rId5" w:history="1">
        <w:r w:rsidR="00C17F8C" w:rsidRPr="00E96C01">
          <w:rPr>
            <w:rStyle w:val="Hyperlink"/>
            <w:bCs/>
          </w:rPr>
          <w:t>mbarber@valdostacity.com</w:t>
        </w:r>
      </w:hyperlink>
      <w:r w:rsidR="00CD5EEA">
        <w:rPr>
          <w:bCs/>
        </w:rPr>
        <w:t>.</w:t>
      </w:r>
      <w:r w:rsidR="00C17F8C">
        <w:rPr>
          <w:bCs/>
        </w:rPr>
        <w:t xml:space="preserve"> Questions pertaining to this RFP will not be </w:t>
      </w:r>
      <w:r w:rsidR="009F1A5B">
        <w:rPr>
          <w:bCs/>
        </w:rPr>
        <w:tab/>
      </w:r>
      <w:r w:rsidR="009F1A5B">
        <w:rPr>
          <w:bCs/>
        </w:rPr>
        <w:tab/>
      </w:r>
      <w:r w:rsidR="009F1A5B">
        <w:rPr>
          <w:bCs/>
        </w:rPr>
        <w:tab/>
      </w:r>
      <w:r w:rsidR="009F1A5B">
        <w:rPr>
          <w:bCs/>
        </w:rPr>
        <w:tab/>
      </w:r>
      <w:r w:rsidR="00C17F8C">
        <w:rPr>
          <w:bCs/>
        </w:rPr>
        <w:t xml:space="preserve">addressed after </w:t>
      </w:r>
      <w:r w:rsidR="00A9309A">
        <w:rPr>
          <w:bCs/>
        </w:rPr>
        <w:t xml:space="preserve">3:00 PM EST on </w:t>
      </w:r>
      <w:r w:rsidR="00F64AED">
        <w:rPr>
          <w:bCs/>
        </w:rPr>
        <w:t>September 1</w:t>
      </w:r>
      <w:r w:rsidR="00A9309A">
        <w:rPr>
          <w:bCs/>
        </w:rPr>
        <w:t>2</w:t>
      </w:r>
      <w:r w:rsidR="00C17F8C">
        <w:rPr>
          <w:bCs/>
        </w:rPr>
        <w:t xml:space="preserve">, </w:t>
      </w:r>
      <w:r w:rsidR="000724A3">
        <w:rPr>
          <w:bCs/>
        </w:rPr>
        <w:t>2012</w:t>
      </w:r>
      <w:r w:rsidR="00C17F8C">
        <w:rPr>
          <w:bCs/>
        </w:rPr>
        <w:t>.</w:t>
      </w:r>
    </w:p>
    <w:p w:rsidR="00696E31" w:rsidRDefault="00696E31" w:rsidP="00C17F8C">
      <w:pPr>
        <w:numPr>
          <w:ilvl w:val="1"/>
          <w:numId w:val="1"/>
        </w:numPr>
        <w:rPr>
          <w:bCs/>
        </w:rPr>
      </w:pPr>
    </w:p>
    <w:p w:rsidR="00C17F8C" w:rsidRDefault="000E76AD" w:rsidP="00C17F8C">
      <w:pPr>
        <w:numPr>
          <w:ilvl w:val="1"/>
          <w:numId w:val="1"/>
        </w:numPr>
        <w:rPr>
          <w:bCs/>
        </w:rPr>
      </w:pPr>
      <w:r>
        <w:rPr>
          <w:bCs/>
        </w:rPr>
        <w:t>3.2</w:t>
      </w:r>
      <w:r>
        <w:rPr>
          <w:bCs/>
        </w:rPr>
        <w:tab/>
      </w:r>
      <w:r w:rsidR="009F1A5B">
        <w:rPr>
          <w:bCs/>
        </w:rPr>
        <w:tab/>
      </w:r>
      <w:r w:rsidR="00C17F8C">
        <w:rPr>
          <w:bCs/>
          <w:u w:val="single"/>
        </w:rPr>
        <w:t>Proposal Form</w:t>
      </w:r>
      <w:r w:rsidR="00C17F8C">
        <w:rPr>
          <w:bCs/>
        </w:rPr>
        <w:t xml:space="preserve"> – A proposer shall use the attached Proposal Form, Exhibit </w:t>
      </w:r>
      <w:r w:rsidR="009F1A5B">
        <w:rPr>
          <w:bCs/>
        </w:rPr>
        <w:tab/>
      </w:r>
      <w:r w:rsidR="009F1A5B">
        <w:rPr>
          <w:bCs/>
        </w:rPr>
        <w:tab/>
      </w:r>
      <w:r w:rsidR="009F1A5B">
        <w:rPr>
          <w:bCs/>
        </w:rPr>
        <w:tab/>
      </w:r>
      <w:r w:rsidR="00C17F8C">
        <w:rPr>
          <w:bCs/>
        </w:rPr>
        <w:t xml:space="preserve">A, and Supplemental Service Proposal Form, Exhibit B, or copies thereof </w:t>
      </w:r>
      <w:r w:rsidR="009F1A5B">
        <w:rPr>
          <w:bCs/>
        </w:rPr>
        <w:tab/>
      </w:r>
      <w:r w:rsidR="009F1A5B">
        <w:rPr>
          <w:bCs/>
        </w:rPr>
        <w:tab/>
      </w:r>
      <w:r w:rsidR="009F1A5B">
        <w:rPr>
          <w:bCs/>
        </w:rPr>
        <w:tab/>
      </w:r>
      <w:r w:rsidR="009F1A5B">
        <w:rPr>
          <w:bCs/>
        </w:rPr>
        <w:tab/>
      </w:r>
      <w:r w:rsidR="00C17F8C">
        <w:rPr>
          <w:bCs/>
        </w:rPr>
        <w:t xml:space="preserve">in submitting a proposal. It is required that the proposal be completed in </w:t>
      </w:r>
      <w:r w:rsidR="009F1A5B">
        <w:rPr>
          <w:bCs/>
        </w:rPr>
        <w:tab/>
      </w:r>
      <w:r w:rsidR="009F1A5B">
        <w:rPr>
          <w:bCs/>
        </w:rPr>
        <w:tab/>
      </w:r>
      <w:r w:rsidR="009F1A5B">
        <w:rPr>
          <w:bCs/>
        </w:rPr>
        <w:tab/>
      </w:r>
      <w:r w:rsidR="009F1A5B">
        <w:rPr>
          <w:bCs/>
        </w:rPr>
        <w:tab/>
      </w:r>
      <w:r w:rsidR="00C17F8C">
        <w:rPr>
          <w:bCs/>
        </w:rPr>
        <w:t>its entirety.</w:t>
      </w:r>
    </w:p>
    <w:p w:rsidR="00696E31" w:rsidRDefault="00696E31" w:rsidP="00696E31">
      <w:pPr>
        <w:rPr>
          <w:bCs/>
        </w:rPr>
      </w:pPr>
    </w:p>
    <w:p w:rsidR="00C17F8C" w:rsidRDefault="000E76AD" w:rsidP="00C17F8C">
      <w:pPr>
        <w:numPr>
          <w:ilvl w:val="1"/>
          <w:numId w:val="1"/>
        </w:numPr>
        <w:rPr>
          <w:bCs/>
        </w:rPr>
      </w:pPr>
      <w:r>
        <w:rPr>
          <w:bCs/>
        </w:rPr>
        <w:t>3.3</w:t>
      </w:r>
      <w:r>
        <w:rPr>
          <w:bCs/>
        </w:rPr>
        <w:tab/>
      </w:r>
      <w:r w:rsidR="009F1A5B">
        <w:rPr>
          <w:bCs/>
        </w:rPr>
        <w:tab/>
      </w:r>
      <w:r w:rsidR="00C17F8C">
        <w:rPr>
          <w:bCs/>
          <w:u w:val="single"/>
        </w:rPr>
        <w:t>Check Off List</w:t>
      </w:r>
      <w:r w:rsidR="00C17F8C">
        <w:rPr>
          <w:bCs/>
        </w:rPr>
        <w:t xml:space="preserve"> – For convenience, a “check-off” list is attached as Exhibit </w:t>
      </w:r>
      <w:r w:rsidR="009F1A5B">
        <w:rPr>
          <w:bCs/>
        </w:rPr>
        <w:tab/>
      </w:r>
      <w:r w:rsidR="009F1A5B">
        <w:rPr>
          <w:bCs/>
        </w:rPr>
        <w:tab/>
      </w:r>
      <w:r w:rsidR="009F1A5B">
        <w:rPr>
          <w:bCs/>
        </w:rPr>
        <w:tab/>
      </w:r>
      <w:r w:rsidR="00C17F8C">
        <w:rPr>
          <w:bCs/>
        </w:rPr>
        <w:t xml:space="preserve">C. A check mark is required next to each item as verification that the </w:t>
      </w:r>
      <w:r w:rsidR="009F1A5B">
        <w:rPr>
          <w:bCs/>
        </w:rPr>
        <w:tab/>
      </w:r>
      <w:r w:rsidR="009F1A5B">
        <w:rPr>
          <w:bCs/>
        </w:rPr>
        <w:tab/>
      </w:r>
      <w:r w:rsidR="009F1A5B">
        <w:rPr>
          <w:bCs/>
        </w:rPr>
        <w:tab/>
      </w:r>
      <w:r w:rsidR="009F1A5B">
        <w:rPr>
          <w:bCs/>
        </w:rPr>
        <w:tab/>
      </w:r>
      <w:r w:rsidR="00C17F8C">
        <w:rPr>
          <w:bCs/>
        </w:rPr>
        <w:t xml:space="preserve">banking institution will comply with requirements for each item as </w:t>
      </w:r>
      <w:r w:rsidR="009F1A5B">
        <w:rPr>
          <w:bCs/>
        </w:rPr>
        <w:tab/>
      </w:r>
      <w:r w:rsidR="009F1A5B">
        <w:rPr>
          <w:bCs/>
        </w:rPr>
        <w:tab/>
      </w:r>
      <w:r w:rsidR="009F1A5B">
        <w:rPr>
          <w:bCs/>
        </w:rPr>
        <w:tab/>
      </w:r>
      <w:r w:rsidR="009F1A5B">
        <w:rPr>
          <w:bCs/>
        </w:rPr>
        <w:tab/>
      </w:r>
      <w:r w:rsidR="009F1A5B">
        <w:rPr>
          <w:bCs/>
        </w:rPr>
        <w:tab/>
      </w:r>
      <w:r w:rsidR="00C17F8C">
        <w:rPr>
          <w:bCs/>
        </w:rPr>
        <w:t xml:space="preserve">specified in the RFP. The respondent to the RFP may comment on these </w:t>
      </w:r>
      <w:r w:rsidR="009F1A5B">
        <w:rPr>
          <w:bCs/>
        </w:rPr>
        <w:tab/>
      </w:r>
      <w:r w:rsidR="009F1A5B">
        <w:rPr>
          <w:bCs/>
        </w:rPr>
        <w:tab/>
      </w:r>
      <w:r w:rsidR="009F1A5B">
        <w:rPr>
          <w:bCs/>
        </w:rPr>
        <w:tab/>
      </w:r>
      <w:r w:rsidR="009F1A5B">
        <w:rPr>
          <w:bCs/>
        </w:rPr>
        <w:tab/>
      </w:r>
      <w:r w:rsidR="00C17F8C">
        <w:rPr>
          <w:bCs/>
        </w:rPr>
        <w:t xml:space="preserve">items. A copy of Exhibit C should be included as an appendix to the </w:t>
      </w:r>
      <w:r w:rsidR="009F1A5B">
        <w:rPr>
          <w:bCs/>
        </w:rPr>
        <w:tab/>
      </w:r>
      <w:r w:rsidR="009F1A5B">
        <w:rPr>
          <w:bCs/>
        </w:rPr>
        <w:tab/>
      </w:r>
      <w:r w:rsidR="009F1A5B">
        <w:rPr>
          <w:bCs/>
        </w:rPr>
        <w:tab/>
      </w:r>
      <w:r w:rsidR="009F1A5B">
        <w:rPr>
          <w:bCs/>
        </w:rPr>
        <w:tab/>
      </w:r>
      <w:r w:rsidR="00C17F8C">
        <w:rPr>
          <w:bCs/>
        </w:rPr>
        <w:t>bank’s proposal.</w:t>
      </w:r>
    </w:p>
    <w:p w:rsidR="00696E31" w:rsidRDefault="00696E31" w:rsidP="00696E31">
      <w:pPr>
        <w:rPr>
          <w:bCs/>
        </w:rPr>
      </w:pPr>
    </w:p>
    <w:p w:rsidR="00C17F8C" w:rsidRDefault="000E76AD" w:rsidP="00C17F8C">
      <w:pPr>
        <w:numPr>
          <w:ilvl w:val="1"/>
          <w:numId w:val="1"/>
        </w:numPr>
        <w:rPr>
          <w:bCs/>
        </w:rPr>
      </w:pPr>
      <w:r>
        <w:rPr>
          <w:bCs/>
        </w:rPr>
        <w:t>3.4</w:t>
      </w:r>
      <w:r>
        <w:rPr>
          <w:bCs/>
        </w:rPr>
        <w:tab/>
      </w:r>
      <w:r w:rsidR="009F1A5B">
        <w:rPr>
          <w:bCs/>
        </w:rPr>
        <w:tab/>
      </w:r>
      <w:r w:rsidR="00C17F8C">
        <w:rPr>
          <w:bCs/>
          <w:u w:val="single"/>
        </w:rPr>
        <w:t>No Proposal</w:t>
      </w:r>
      <w:r w:rsidR="00C17F8C">
        <w:rPr>
          <w:bCs/>
        </w:rPr>
        <w:t xml:space="preserve"> – If a service cannot be met by a proposer, then the term “No </w:t>
      </w:r>
      <w:r>
        <w:rPr>
          <w:bCs/>
        </w:rPr>
        <w:tab/>
      </w:r>
      <w:r>
        <w:rPr>
          <w:bCs/>
        </w:rPr>
        <w:tab/>
      </w:r>
      <w:r>
        <w:rPr>
          <w:bCs/>
        </w:rPr>
        <w:tab/>
      </w:r>
      <w:r>
        <w:rPr>
          <w:bCs/>
        </w:rPr>
        <w:tab/>
      </w:r>
      <w:r w:rsidR="00C17F8C">
        <w:rPr>
          <w:bCs/>
        </w:rPr>
        <w:t>Proposal” should be entered on the Proposal Form for the specific service.</w:t>
      </w:r>
    </w:p>
    <w:p w:rsidR="00696E31" w:rsidRDefault="00696E31" w:rsidP="00696E31">
      <w:pPr>
        <w:rPr>
          <w:bCs/>
        </w:rPr>
      </w:pPr>
    </w:p>
    <w:p w:rsidR="007401EE" w:rsidRDefault="000E76AD" w:rsidP="00C17F8C">
      <w:pPr>
        <w:numPr>
          <w:ilvl w:val="1"/>
          <w:numId w:val="1"/>
        </w:numPr>
        <w:rPr>
          <w:bCs/>
        </w:rPr>
      </w:pPr>
      <w:r>
        <w:rPr>
          <w:bCs/>
        </w:rPr>
        <w:t>3.5</w:t>
      </w:r>
      <w:r w:rsidR="009F1A5B">
        <w:rPr>
          <w:bCs/>
        </w:rPr>
        <w:tab/>
      </w:r>
      <w:r>
        <w:rPr>
          <w:bCs/>
        </w:rPr>
        <w:tab/>
      </w:r>
      <w:r w:rsidR="007401EE">
        <w:rPr>
          <w:bCs/>
          <w:u w:val="single"/>
        </w:rPr>
        <w:t>No Cost</w:t>
      </w:r>
      <w:r w:rsidR="007401EE">
        <w:rPr>
          <w:bCs/>
        </w:rPr>
        <w:t xml:space="preserve"> – If a service (required or supplemental) has no cost to the City, </w:t>
      </w:r>
      <w:r w:rsidR="009F1A5B">
        <w:rPr>
          <w:bCs/>
        </w:rPr>
        <w:tab/>
      </w:r>
      <w:r w:rsidR="009F1A5B">
        <w:rPr>
          <w:bCs/>
        </w:rPr>
        <w:tab/>
      </w:r>
      <w:r w:rsidR="009F1A5B">
        <w:rPr>
          <w:bCs/>
        </w:rPr>
        <w:tab/>
      </w:r>
      <w:r w:rsidR="009F1A5B">
        <w:rPr>
          <w:bCs/>
        </w:rPr>
        <w:tab/>
      </w:r>
      <w:r w:rsidR="007401EE">
        <w:rPr>
          <w:bCs/>
        </w:rPr>
        <w:t xml:space="preserve">then the term “no Cost” should be entered on the Proposal Form for that </w:t>
      </w:r>
      <w:r w:rsidR="009F1A5B">
        <w:rPr>
          <w:bCs/>
        </w:rPr>
        <w:tab/>
      </w:r>
      <w:r w:rsidR="009F1A5B">
        <w:rPr>
          <w:bCs/>
        </w:rPr>
        <w:tab/>
      </w:r>
      <w:r w:rsidR="009F1A5B">
        <w:rPr>
          <w:bCs/>
        </w:rPr>
        <w:tab/>
      </w:r>
      <w:r w:rsidR="009F1A5B">
        <w:rPr>
          <w:bCs/>
        </w:rPr>
        <w:tab/>
      </w:r>
      <w:r w:rsidR="007401EE">
        <w:rPr>
          <w:bCs/>
        </w:rPr>
        <w:t>specific service.</w:t>
      </w:r>
    </w:p>
    <w:p w:rsidR="00696E31" w:rsidRDefault="00696E31" w:rsidP="00696E31">
      <w:pPr>
        <w:rPr>
          <w:bCs/>
        </w:rPr>
      </w:pPr>
    </w:p>
    <w:p w:rsidR="007401EE" w:rsidRDefault="000E76AD" w:rsidP="00C17F8C">
      <w:pPr>
        <w:numPr>
          <w:ilvl w:val="1"/>
          <w:numId w:val="1"/>
        </w:numPr>
        <w:rPr>
          <w:bCs/>
        </w:rPr>
      </w:pPr>
      <w:r>
        <w:rPr>
          <w:bCs/>
        </w:rPr>
        <w:t>3.6</w:t>
      </w:r>
      <w:r>
        <w:rPr>
          <w:bCs/>
        </w:rPr>
        <w:tab/>
      </w:r>
      <w:r w:rsidR="009F1A5B">
        <w:rPr>
          <w:bCs/>
        </w:rPr>
        <w:tab/>
      </w:r>
      <w:r w:rsidR="007401EE">
        <w:rPr>
          <w:bCs/>
          <w:u w:val="single"/>
        </w:rPr>
        <w:t>Authorized Signature</w:t>
      </w:r>
      <w:r w:rsidR="007401EE">
        <w:rPr>
          <w:bCs/>
        </w:rPr>
        <w:t xml:space="preserve"> – Proposals shall be signed and dated by an official </w:t>
      </w:r>
      <w:r>
        <w:rPr>
          <w:bCs/>
        </w:rPr>
        <w:tab/>
      </w:r>
      <w:r>
        <w:rPr>
          <w:bCs/>
        </w:rPr>
        <w:tab/>
      </w:r>
      <w:r>
        <w:rPr>
          <w:bCs/>
        </w:rPr>
        <w:tab/>
      </w:r>
      <w:r>
        <w:rPr>
          <w:bCs/>
        </w:rPr>
        <w:tab/>
      </w:r>
      <w:r w:rsidR="007401EE">
        <w:rPr>
          <w:bCs/>
        </w:rPr>
        <w:t>authorized to bind the banking institution in legal matters.</w:t>
      </w:r>
    </w:p>
    <w:p w:rsidR="00696E31" w:rsidRDefault="00696E31" w:rsidP="00696E31">
      <w:pPr>
        <w:rPr>
          <w:bCs/>
        </w:rPr>
      </w:pPr>
    </w:p>
    <w:p w:rsidR="00D72B2B" w:rsidRDefault="000E76AD" w:rsidP="00D72B2B">
      <w:pPr>
        <w:numPr>
          <w:ilvl w:val="1"/>
          <w:numId w:val="1"/>
        </w:numPr>
        <w:rPr>
          <w:bCs/>
        </w:rPr>
      </w:pPr>
      <w:r>
        <w:rPr>
          <w:bCs/>
        </w:rPr>
        <w:t>3.7</w:t>
      </w:r>
      <w:r>
        <w:rPr>
          <w:bCs/>
        </w:rPr>
        <w:tab/>
      </w:r>
      <w:r w:rsidR="009F1A5B">
        <w:rPr>
          <w:bCs/>
        </w:rPr>
        <w:tab/>
      </w:r>
      <w:r w:rsidR="007401EE">
        <w:rPr>
          <w:bCs/>
          <w:u w:val="single"/>
        </w:rPr>
        <w:t>Sealed Proposals</w:t>
      </w:r>
      <w:r w:rsidR="007401EE">
        <w:rPr>
          <w:bCs/>
        </w:rPr>
        <w:t xml:space="preserve"> </w:t>
      </w:r>
      <w:r w:rsidR="00D72B2B">
        <w:rPr>
          <w:bCs/>
        </w:rPr>
        <w:t>–</w:t>
      </w:r>
      <w:r w:rsidR="007401EE">
        <w:rPr>
          <w:bCs/>
        </w:rPr>
        <w:t xml:space="preserve"> </w:t>
      </w:r>
      <w:r w:rsidR="00D72B2B">
        <w:rPr>
          <w:bCs/>
        </w:rPr>
        <w:t xml:space="preserve">Five (5) copies of the proposals must be submitted in a </w:t>
      </w:r>
      <w:r w:rsidR="009F1A5B">
        <w:rPr>
          <w:bCs/>
        </w:rPr>
        <w:tab/>
      </w:r>
      <w:r w:rsidR="009F1A5B">
        <w:rPr>
          <w:bCs/>
        </w:rPr>
        <w:tab/>
      </w:r>
      <w:r w:rsidR="009F1A5B">
        <w:rPr>
          <w:bCs/>
        </w:rPr>
        <w:tab/>
      </w:r>
      <w:r w:rsidR="009F1A5B">
        <w:rPr>
          <w:bCs/>
        </w:rPr>
        <w:tab/>
      </w:r>
      <w:r w:rsidR="00D72B2B">
        <w:rPr>
          <w:bCs/>
        </w:rPr>
        <w:t>sealed envelope o</w:t>
      </w:r>
      <w:r w:rsidR="009F1A5B">
        <w:rPr>
          <w:bCs/>
        </w:rPr>
        <w:t>r</w:t>
      </w:r>
      <w:r w:rsidR="00D72B2B">
        <w:rPr>
          <w:bCs/>
        </w:rPr>
        <w:t xml:space="preserve"> package bearing the RFP Number and Title along with </w:t>
      </w:r>
      <w:r w:rsidR="009F1A5B">
        <w:rPr>
          <w:bCs/>
        </w:rPr>
        <w:tab/>
      </w:r>
      <w:r w:rsidR="009F1A5B">
        <w:rPr>
          <w:bCs/>
        </w:rPr>
        <w:tab/>
      </w:r>
      <w:r w:rsidR="009F1A5B">
        <w:rPr>
          <w:bCs/>
        </w:rPr>
        <w:tab/>
      </w:r>
      <w:r w:rsidR="009F1A5B">
        <w:rPr>
          <w:bCs/>
        </w:rPr>
        <w:tab/>
      </w:r>
      <w:r w:rsidR="00D72B2B">
        <w:rPr>
          <w:bCs/>
        </w:rPr>
        <w:t xml:space="preserve">the proposer name and address. Proposals, including required forms, shall </w:t>
      </w:r>
      <w:r w:rsidR="009F1A5B">
        <w:rPr>
          <w:bCs/>
        </w:rPr>
        <w:tab/>
      </w:r>
      <w:r w:rsidR="009F1A5B">
        <w:rPr>
          <w:bCs/>
        </w:rPr>
        <w:tab/>
      </w:r>
      <w:r w:rsidR="009F1A5B">
        <w:rPr>
          <w:bCs/>
        </w:rPr>
        <w:tab/>
      </w:r>
      <w:r w:rsidR="009F1A5B">
        <w:rPr>
          <w:bCs/>
        </w:rPr>
        <w:tab/>
      </w:r>
      <w:r w:rsidR="00D72B2B">
        <w:rPr>
          <w:bCs/>
        </w:rPr>
        <w:t xml:space="preserve">be </w:t>
      </w:r>
      <w:r w:rsidR="0014738D">
        <w:rPr>
          <w:bCs/>
        </w:rPr>
        <w:t>accepted</w:t>
      </w:r>
      <w:r w:rsidR="00D72B2B">
        <w:rPr>
          <w:bCs/>
        </w:rPr>
        <w:t xml:space="preserve"> until </w:t>
      </w:r>
      <w:r w:rsidR="009F1A5B">
        <w:rPr>
          <w:bCs/>
        </w:rPr>
        <w:t>1</w:t>
      </w:r>
      <w:r w:rsidR="0067261F">
        <w:rPr>
          <w:bCs/>
        </w:rPr>
        <w:t>1</w:t>
      </w:r>
      <w:r w:rsidR="00D72B2B">
        <w:rPr>
          <w:bCs/>
        </w:rPr>
        <w:t>:</w:t>
      </w:r>
      <w:r w:rsidR="0067261F">
        <w:rPr>
          <w:bCs/>
        </w:rPr>
        <w:t>0</w:t>
      </w:r>
      <w:r w:rsidR="00D72B2B">
        <w:rPr>
          <w:bCs/>
        </w:rPr>
        <w:t xml:space="preserve">0 </w:t>
      </w:r>
      <w:r w:rsidR="00F64AED">
        <w:rPr>
          <w:bCs/>
        </w:rPr>
        <w:t>am</w:t>
      </w:r>
      <w:r w:rsidR="00D72B2B">
        <w:rPr>
          <w:bCs/>
        </w:rPr>
        <w:t xml:space="preserve"> EST </w:t>
      </w:r>
      <w:r w:rsidR="00F64AED">
        <w:rPr>
          <w:bCs/>
        </w:rPr>
        <w:t xml:space="preserve">September </w:t>
      </w:r>
      <w:r w:rsidR="00BF5BF0">
        <w:rPr>
          <w:bCs/>
        </w:rPr>
        <w:t>25</w:t>
      </w:r>
      <w:r w:rsidR="00D72B2B">
        <w:rPr>
          <w:bCs/>
        </w:rPr>
        <w:t xml:space="preserve">, </w:t>
      </w:r>
      <w:r w:rsidR="000724A3">
        <w:rPr>
          <w:bCs/>
        </w:rPr>
        <w:t>2012</w:t>
      </w:r>
      <w:r w:rsidR="00D72B2B">
        <w:rPr>
          <w:bCs/>
        </w:rPr>
        <w:t xml:space="preserve"> at City Hall, </w:t>
      </w:r>
      <w:r w:rsidR="009F1A5B">
        <w:rPr>
          <w:bCs/>
        </w:rPr>
        <w:tab/>
      </w:r>
      <w:r w:rsidR="009F1A5B">
        <w:rPr>
          <w:bCs/>
        </w:rPr>
        <w:tab/>
      </w:r>
      <w:r w:rsidR="009F1A5B">
        <w:rPr>
          <w:bCs/>
        </w:rPr>
        <w:tab/>
      </w:r>
      <w:r w:rsidR="009F1A5B">
        <w:rPr>
          <w:bCs/>
        </w:rPr>
        <w:tab/>
      </w:r>
      <w:r w:rsidR="009F1A5B">
        <w:rPr>
          <w:bCs/>
        </w:rPr>
        <w:tab/>
      </w:r>
      <w:r w:rsidR="00D72B2B">
        <w:rPr>
          <w:bCs/>
        </w:rPr>
        <w:t xml:space="preserve">Purchasing Division, Mr. Greg Brown, </w:t>
      </w:r>
      <w:smartTag w:uri="urn:schemas-microsoft-com:office:smarttags" w:element="address">
        <w:smartTag w:uri="urn:schemas-microsoft-com:office:smarttags" w:element="Street">
          <w:r w:rsidR="00D72B2B">
            <w:rPr>
              <w:bCs/>
            </w:rPr>
            <w:t>216 E. Central Ave.</w:t>
          </w:r>
        </w:smartTag>
        <w:r w:rsidR="00D72B2B">
          <w:rPr>
            <w:bCs/>
          </w:rPr>
          <w:t xml:space="preserve">, </w:t>
        </w:r>
        <w:smartTag w:uri="urn:schemas-microsoft-com:office:smarttags" w:element="City">
          <w:r w:rsidR="00D72B2B">
            <w:rPr>
              <w:bCs/>
            </w:rPr>
            <w:t>Valdosta</w:t>
          </w:r>
        </w:smartTag>
        <w:r w:rsidR="00D72B2B">
          <w:rPr>
            <w:bCs/>
          </w:rPr>
          <w:t xml:space="preserve">, </w:t>
        </w:r>
        <w:smartTag w:uri="urn:schemas-microsoft-com:office:smarttags" w:element="State">
          <w:r w:rsidR="00D72B2B">
            <w:rPr>
              <w:bCs/>
            </w:rPr>
            <w:t>GA</w:t>
          </w:r>
        </w:smartTag>
        <w:r w:rsidR="00D72B2B">
          <w:rPr>
            <w:bCs/>
          </w:rPr>
          <w:t xml:space="preserve"> </w:t>
        </w:r>
        <w:r w:rsidR="009F1A5B">
          <w:rPr>
            <w:bCs/>
          </w:rPr>
          <w:tab/>
        </w:r>
        <w:r w:rsidR="009F1A5B">
          <w:rPr>
            <w:bCs/>
          </w:rPr>
          <w:tab/>
        </w:r>
        <w:r w:rsidR="009F1A5B">
          <w:rPr>
            <w:bCs/>
          </w:rPr>
          <w:tab/>
        </w:r>
        <w:smartTag w:uri="urn:schemas-microsoft-com:office:smarttags" w:element="PostalCode">
          <w:r w:rsidR="00D72B2B">
            <w:rPr>
              <w:bCs/>
            </w:rPr>
            <w:t>31601</w:t>
          </w:r>
        </w:smartTag>
      </w:smartTag>
      <w:r w:rsidR="00D72B2B">
        <w:rPr>
          <w:bCs/>
        </w:rPr>
        <w:t xml:space="preserve">. Any proposal received after this date and time will not be </w:t>
      </w:r>
      <w:r w:rsidR="009F1A5B">
        <w:rPr>
          <w:bCs/>
        </w:rPr>
        <w:tab/>
      </w:r>
      <w:r w:rsidR="009F1A5B">
        <w:rPr>
          <w:bCs/>
        </w:rPr>
        <w:tab/>
      </w:r>
      <w:r w:rsidR="009F1A5B">
        <w:rPr>
          <w:bCs/>
        </w:rPr>
        <w:tab/>
      </w:r>
      <w:r w:rsidR="009F1A5B">
        <w:rPr>
          <w:bCs/>
        </w:rPr>
        <w:tab/>
      </w:r>
      <w:r w:rsidR="009F1A5B">
        <w:rPr>
          <w:bCs/>
        </w:rPr>
        <w:tab/>
      </w:r>
      <w:r w:rsidR="00D72B2B">
        <w:rPr>
          <w:bCs/>
        </w:rPr>
        <w:t>considered.</w:t>
      </w:r>
    </w:p>
    <w:p w:rsidR="00696E31" w:rsidRDefault="00696E31" w:rsidP="00696E31">
      <w:pPr>
        <w:rPr>
          <w:bCs/>
        </w:rPr>
      </w:pPr>
    </w:p>
    <w:p w:rsidR="00D72B2B" w:rsidRDefault="000E76AD" w:rsidP="00D72B2B">
      <w:pPr>
        <w:numPr>
          <w:ilvl w:val="1"/>
          <w:numId w:val="1"/>
        </w:numPr>
        <w:rPr>
          <w:bCs/>
        </w:rPr>
      </w:pPr>
      <w:r>
        <w:rPr>
          <w:bCs/>
        </w:rPr>
        <w:t>3.8</w:t>
      </w:r>
      <w:r>
        <w:rPr>
          <w:bCs/>
        </w:rPr>
        <w:tab/>
      </w:r>
      <w:r w:rsidR="009F1A5B">
        <w:rPr>
          <w:bCs/>
        </w:rPr>
        <w:tab/>
      </w:r>
      <w:r w:rsidR="00D72B2B">
        <w:rPr>
          <w:bCs/>
          <w:u w:val="single"/>
        </w:rPr>
        <w:t>Public Information</w:t>
      </w:r>
      <w:r w:rsidR="00D72B2B">
        <w:rPr>
          <w:bCs/>
        </w:rPr>
        <w:t xml:space="preserve"> – All submitted proposals become the property of the </w:t>
      </w:r>
      <w:r w:rsidR="009F1A5B">
        <w:rPr>
          <w:bCs/>
        </w:rPr>
        <w:tab/>
      </w:r>
      <w:r w:rsidR="009F1A5B">
        <w:rPr>
          <w:bCs/>
        </w:rPr>
        <w:tab/>
      </w:r>
      <w:r w:rsidR="009F1A5B">
        <w:rPr>
          <w:bCs/>
        </w:rPr>
        <w:tab/>
      </w:r>
      <w:r w:rsidR="009F1A5B">
        <w:rPr>
          <w:bCs/>
        </w:rPr>
        <w:tab/>
      </w:r>
      <w:r w:rsidR="00D72B2B">
        <w:rPr>
          <w:bCs/>
        </w:rPr>
        <w:t xml:space="preserve">City of </w:t>
      </w:r>
      <w:smartTag w:uri="urn:schemas-microsoft-com:office:smarttags" w:element="City">
        <w:smartTag w:uri="urn:schemas-microsoft-com:office:smarttags" w:element="place">
          <w:r w:rsidR="00D72B2B">
            <w:rPr>
              <w:bCs/>
            </w:rPr>
            <w:t>Valdosta</w:t>
          </w:r>
        </w:smartTag>
      </w:smartTag>
      <w:r w:rsidR="00D72B2B">
        <w:rPr>
          <w:bCs/>
        </w:rPr>
        <w:t xml:space="preserve"> and information included therein or attached shall </w:t>
      </w:r>
      <w:r w:rsidR="009F1A5B">
        <w:rPr>
          <w:bCs/>
        </w:rPr>
        <w:tab/>
      </w:r>
      <w:r w:rsidR="009F1A5B">
        <w:rPr>
          <w:bCs/>
        </w:rPr>
        <w:tab/>
      </w:r>
      <w:r w:rsidR="009F1A5B">
        <w:rPr>
          <w:bCs/>
        </w:rPr>
        <w:tab/>
      </w:r>
      <w:r w:rsidR="009F1A5B">
        <w:rPr>
          <w:bCs/>
        </w:rPr>
        <w:tab/>
      </w:r>
      <w:r w:rsidR="00D72B2B">
        <w:rPr>
          <w:bCs/>
        </w:rPr>
        <w:t xml:space="preserve">become public record after formal approval by Mayor and Council. </w:t>
      </w:r>
      <w:r w:rsidR="009F1A5B">
        <w:rPr>
          <w:bCs/>
        </w:rPr>
        <w:tab/>
      </w:r>
      <w:r w:rsidR="009F1A5B">
        <w:rPr>
          <w:bCs/>
        </w:rPr>
        <w:tab/>
      </w:r>
      <w:r w:rsidR="009F1A5B">
        <w:rPr>
          <w:bCs/>
        </w:rPr>
        <w:tab/>
      </w:r>
      <w:r w:rsidR="009F1A5B">
        <w:rPr>
          <w:bCs/>
        </w:rPr>
        <w:tab/>
      </w:r>
      <w:r w:rsidR="00D72B2B">
        <w:rPr>
          <w:bCs/>
        </w:rPr>
        <w:t xml:space="preserve">Financial statements submitted with proposals will be kept confidential to </w:t>
      </w:r>
      <w:r w:rsidR="009F1A5B">
        <w:rPr>
          <w:bCs/>
        </w:rPr>
        <w:tab/>
      </w:r>
      <w:r w:rsidR="009F1A5B">
        <w:rPr>
          <w:bCs/>
        </w:rPr>
        <w:tab/>
      </w:r>
      <w:r w:rsidR="009F1A5B">
        <w:rPr>
          <w:bCs/>
        </w:rPr>
        <w:tab/>
      </w:r>
      <w:r w:rsidR="009F1A5B">
        <w:rPr>
          <w:bCs/>
        </w:rPr>
        <w:tab/>
      </w:r>
      <w:r w:rsidR="00D72B2B">
        <w:rPr>
          <w:bCs/>
        </w:rPr>
        <w:t>the extent allowed by law.</w:t>
      </w:r>
    </w:p>
    <w:p w:rsidR="00D72B2B" w:rsidRDefault="000E76AD" w:rsidP="00D72B2B">
      <w:pPr>
        <w:numPr>
          <w:ilvl w:val="1"/>
          <w:numId w:val="1"/>
        </w:numPr>
        <w:rPr>
          <w:bCs/>
        </w:rPr>
      </w:pPr>
      <w:r>
        <w:rPr>
          <w:bCs/>
        </w:rPr>
        <w:t>3.9</w:t>
      </w:r>
      <w:r w:rsidR="009F1A5B">
        <w:rPr>
          <w:bCs/>
        </w:rPr>
        <w:tab/>
      </w:r>
      <w:r>
        <w:rPr>
          <w:bCs/>
        </w:rPr>
        <w:tab/>
      </w:r>
      <w:r w:rsidR="00D72B2B">
        <w:rPr>
          <w:bCs/>
          <w:u w:val="single"/>
        </w:rPr>
        <w:t>Proposal Costs</w:t>
      </w:r>
      <w:r w:rsidR="00D72B2B">
        <w:rPr>
          <w:bCs/>
        </w:rPr>
        <w:t xml:space="preserve"> – All costs associated with preparation and submission of </w:t>
      </w:r>
      <w:r>
        <w:rPr>
          <w:bCs/>
        </w:rPr>
        <w:tab/>
      </w:r>
      <w:r>
        <w:rPr>
          <w:bCs/>
        </w:rPr>
        <w:tab/>
      </w:r>
      <w:r>
        <w:rPr>
          <w:bCs/>
        </w:rPr>
        <w:tab/>
      </w:r>
      <w:r>
        <w:rPr>
          <w:bCs/>
        </w:rPr>
        <w:tab/>
      </w:r>
      <w:r w:rsidR="00D72B2B">
        <w:rPr>
          <w:bCs/>
        </w:rPr>
        <w:t>proposals are the sole responsibility of the proposer.</w:t>
      </w:r>
    </w:p>
    <w:p w:rsidR="00696E31" w:rsidRDefault="00696E31" w:rsidP="00D72B2B">
      <w:pPr>
        <w:numPr>
          <w:ilvl w:val="1"/>
          <w:numId w:val="1"/>
        </w:numPr>
        <w:rPr>
          <w:bCs/>
        </w:rPr>
      </w:pPr>
    </w:p>
    <w:p w:rsidR="00D72B2B" w:rsidRDefault="000E76AD" w:rsidP="00D72B2B">
      <w:pPr>
        <w:numPr>
          <w:ilvl w:val="1"/>
          <w:numId w:val="1"/>
        </w:numPr>
        <w:rPr>
          <w:bCs/>
        </w:rPr>
      </w:pPr>
      <w:r>
        <w:rPr>
          <w:bCs/>
        </w:rPr>
        <w:t>3.10</w:t>
      </w:r>
      <w:r w:rsidR="009F1A5B">
        <w:rPr>
          <w:bCs/>
        </w:rPr>
        <w:tab/>
      </w:r>
      <w:r w:rsidR="00D72B2B">
        <w:rPr>
          <w:bCs/>
          <w:u w:val="single"/>
        </w:rPr>
        <w:t>Activity Levels</w:t>
      </w:r>
      <w:r w:rsidR="00D72B2B">
        <w:rPr>
          <w:bCs/>
        </w:rPr>
        <w:t xml:space="preserve"> – Annual activity levels indicated on the proposal forms </w:t>
      </w:r>
      <w:r w:rsidR="009F1A5B">
        <w:rPr>
          <w:bCs/>
        </w:rPr>
        <w:tab/>
      </w:r>
      <w:r w:rsidR="009F1A5B">
        <w:rPr>
          <w:bCs/>
        </w:rPr>
        <w:tab/>
      </w:r>
      <w:r w:rsidR="009F1A5B">
        <w:rPr>
          <w:bCs/>
        </w:rPr>
        <w:tab/>
      </w:r>
      <w:r w:rsidR="009F1A5B">
        <w:rPr>
          <w:bCs/>
        </w:rPr>
        <w:tab/>
      </w:r>
      <w:r w:rsidR="00D72B2B">
        <w:rPr>
          <w:bCs/>
        </w:rPr>
        <w:t xml:space="preserve">included herein are based on historical records. The City of </w:t>
      </w:r>
      <w:smartTag w:uri="urn:schemas-microsoft-com:office:smarttags" w:element="City">
        <w:smartTag w:uri="urn:schemas-microsoft-com:office:smarttags" w:element="place">
          <w:r w:rsidR="00D72B2B">
            <w:rPr>
              <w:bCs/>
            </w:rPr>
            <w:t>Valdosta</w:t>
          </w:r>
        </w:smartTag>
      </w:smartTag>
      <w:r w:rsidR="00D72B2B">
        <w:rPr>
          <w:bCs/>
        </w:rPr>
        <w:t xml:space="preserve"> does </w:t>
      </w:r>
      <w:r w:rsidR="009F1A5B">
        <w:rPr>
          <w:bCs/>
        </w:rPr>
        <w:tab/>
      </w:r>
      <w:r w:rsidR="009F1A5B">
        <w:rPr>
          <w:bCs/>
        </w:rPr>
        <w:tab/>
      </w:r>
      <w:r w:rsidR="009F1A5B">
        <w:rPr>
          <w:bCs/>
        </w:rPr>
        <w:tab/>
      </w:r>
      <w:r w:rsidR="009F1A5B">
        <w:rPr>
          <w:bCs/>
        </w:rPr>
        <w:tab/>
      </w:r>
      <w:r w:rsidR="00D72B2B">
        <w:rPr>
          <w:bCs/>
        </w:rPr>
        <w:t xml:space="preserve">not guarantee that these activity levels will continue at the same level </w:t>
      </w:r>
      <w:r w:rsidR="009F1A5B">
        <w:rPr>
          <w:bCs/>
        </w:rPr>
        <w:tab/>
      </w:r>
      <w:r w:rsidR="009F1A5B">
        <w:rPr>
          <w:bCs/>
        </w:rPr>
        <w:tab/>
      </w:r>
      <w:r w:rsidR="009F1A5B">
        <w:rPr>
          <w:bCs/>
        </w:rPr>
        <w:tab/>
      </w:r>
      <w:r w:rsidR="009F1A5B">
        <w:rPr>
          <w:bCs/>
        </w:rPr>
        <w:tab/>
      </w:r>
      <w:r w:rsidR="00D72B2B">
        <w:rPr>
          <w:bCs/>
        </w:rPr>
        <w:t>during the contract period.</w:t>
      </w:r>
      <w:r w:rsidR="009F1A5B">
        <w:rPr>
          <w:bCs/>
        </w:rPr>
        <w:t xml:space="preserve"> </w:t>
      </w:r>
      <w:r w:rsidR="00D72B2B">
        <w:rPr>
          <w:bCs/>
        </w:rPr>
        <w:t xml:space="preserve">Where activity levels are given, the banking </w:t>
      </w:r>
      <w:r w:rsidR="009F1A5B">
        <w:rPr>
          <w:bCs/>
        </w:rPr>
        <w:tab/>
      </w:r>
      <w:r w:rsidR="009F1A5B">
        <w:rPr>
          <w:bCs/>
        </w:rPr>
        <w:tab/>
      </w:r>
      <w:r w:rsidR="009F1A5B">
        <w:rPr>
          <w:bCs/>
        </w:rPr>
        <w:tab/>
      </w:r>
      <w:r w:rsidR="009F1A5B">
        <w:rPr>
          <w:bCs/>
        </w:rPr>
        <w:tab/>
      </w:r>
      <w:r w:rsidR="00D72B2B">
        <w:rPr>
          <w:bCs/>
        </w:rPr>
        <w:t xml:space="preserve">institution, by its proposal, guarantees all unit prices are specified on the </w:t>
      </w:r>
      <w:r w:rsidR="009F1A5B">
        <w:rPr>
          <w:bCs/>
        </w:rPr>
        <w:tab/>
      </w:r>
      <w:r w:rsidR="009F1A5B">
        <w:rPr>
          <w:bCs/>
        </w:rPr>
        <w:tab/>
      </w:r>
      <w:r w:rsidR="009F1A5B">
        <w:rPr>
          <w:bCs/>
        </w:rPr>
        <w:tab/>
      </w:r>
      <w:r w:rsidR="009F1A5B">
        <w:rPr>
          <w:bCs/>
        </w:rPr>
        <w:tab/>
      </w:r>
      <w:r w:rsidR="00D72B2B">
        <w:rPr>
          <w:bCs/>
        </w:rPr>
        <w:t>Proposal Form (Exhibit A) over the contract period.</w:t>
      </w:r>
    </w:p>
    <w:p w:rsidR="00D72B2B" w:rsidRDefault="00D72B2B" w:rsidP="00D72B2B">
      <w:pPr>
        <w:rPr>
          <w:bCs/>
        </w:rPr>
      </w:pPr>
    </w:p>
    <w:p w:rsidR="00D72B2B" w:rsidRPr="00D72B2B" w:rsidRDefault="00D72B2B" w:rsidP="009F1A5B">
      <w:pPr>
        <w:numPr>
          <w:ilvl w:val="0"/>
          <w:numId w:val="1"/>
        </w:numPr>
        <w:rPr>
          <w:b/>
          <w:bCs/>
        </w:rPr>
      </w:pPr>
      <w:r w:rsidRPr="00D72B2B">
        <w:rPr>
          <w:b/>
          <w:bCs/>
        </w:rPr>
        <w:t>SELECTION PROCESS</w:t>
      </w:r>
    </w:p>
    <w:p w:rsidR="00D72B2B" w:rsidRDefault="00D72B2B" w:rsidP="00D72B2B">
      <w:pPr>
        <w:rPr>
          <w:bCs/>
        </w:rPr>
      </w:pPr>
    </w:p>
    <w:p w:rsidR="00D72B2B" w:rsidRDefault="009F1A5B" w:rsidP="00974682">
      <w:pPr>
        <w:numPr>
          <w:ilvl w:val="1"/>
          <w:numId w:val="1"/>
        </w:numPr>
        <w:rPr>
          <w:bCs/>
        </w:rPr>
      </w:pPr>
      <w:r>
        <w:rPr>
          <w:bCs/>
        </w:rPr>
        <w:t>4.1</w:t>
      </w:r>
      <w:r>
        <w:rPr>
          <w:bCs/>
        </w:rPr>
        <w:tab/>
      </w:r>
      <w:r>
        <w:rPr>
          <w:bCs/>
        </w:rPr>
        <w:tab/>
      </w:r>
      <w:r w:rsidR="00F455E6">
        <w:rPr>
          <w:bCs/>
          <w:u w:val="single"/>
        </w:rPr>
        <w:t>Right of Rejection By City</w:t>
      </w:r>
      <w:r w:rsidR="00F455E6">
        <w:rPr>
          <w:bCs/>
        </w:rPr>
        <w:t xml:space="preserve"> </w:t>
      </w:r>
      <w:r w:rsidR="00974682">
        <w:rPr>
          <w:bCs/>
        </w:rPr>
        <w:t>–</w:t>
      </w:r>
      <w:r w:rsidR="00F455E6">
        <w:rPr>
          <w:bCs/>
        </w:rPr>
        <w:t xml:space="preserve"> </w:t>
      </w:r>
      <w:r w:rsidR="00974682">
        <w:rPr>
          <w:bCs/>
        </w:rPr>
        <w:t xml:space="preserve">The City reserves the right to reject any or all </w:t>
      </w:r>
      <w:r>
        <w:rPr>
          <w:bCs/>
        </w:rPr>
        <w:tab/>
      </w:r>
      <w:r>
        <w:rPr>
          <w:bCs/>
        </w:rPr>
        <w:tab/>
      </w:r>
      <w:r>
        <w:rPr>
          <w:bCs/>
        </w:rPr>
        <w:tab/>
      </w:r>
      <w:r w:rsidR="00974682">
        <w:rPr>
          <w:bCs/>
        </w:rPr>
        <w:t xml:space="preserve">proposals, to waive any non-material irregularities or informalities in any </w:t>
      </w:r>
      <w:r>
        <w:rPr>
          <w:bCs/>
        </w:rPr>
        <w:tab/>
      </w:r>
      <w:r>
        <w:rPr>
          <w:bCs/>
        </w:rPr>
        <w:tab/>
      </w:r>
      <w:r>
        <w:rPr>
          <w:bCs/>
        </w:rPr>
        <w:tab/>
      </w:r>
      <w:r>
        <w:rPr>
          <w:bCs/>
        </w:rPr>
        <w:tab/>
      </w:r>
      <w:r w:rsidR="00974682">
        <w:rPr>
          <w:bCs/>
        </w:rPr>
        <w:t>RFP, and to accept or reject any item or combination of items.</w:t>
      </w:r>
    </w:p>
    <w:p w:rsidR="00696E31" w:rsidRDefault="00696E31" w:rsidP="00974682">
      <w:pPr>
        <w:numPr>
          <w:ilvl w:val="1"/>
          <w:numId w:val="1"/>
        </w:numPr>
        <w:rPr>
          <w:bCs/>
        </w:rPr>
      </w:pPr>
    </w:p>
    <w:p w:rsidR="00974682" w:rsidRDefault="009F1A5B" w:rsidP="00974682">
      <w:pPr>
        <w:numPr>
          <w:ilvl w:val="1"/>
          <w:numId w:val="1"/>
        </w:numPr>
        <w:rPr>
          <w:bCs/>
        </w:rPr>
      </w:pPr>
      <w:r>
        <w:rPr>
          <w:bCs/>
        </w:rPr>
        <w:t>4.2</w:t>
      </w:r>
      <w:r>
        <w:rPr>
          <w:bCs/>
        </w:rPr>
        <w:tab/>
      </w:r>
      <w:r>
        <w:rPr>
          <w:bCs/>
        </w:rPr>
        <w:tab/>
      </w:r>
      <w:r w:rsidR="00974682">
        <w:rPr>
          <w:bCs/>
          <w:u w:val="single"/>
        </w:rPr>
        <w:t>Evaluation Criteria</w:t>
      </w:r>
      <w:r w:rsidR="00974682">
        <w:rPr>
          <w:bCs/>
        </w:rPr>
        <w:t xml:space="preserve"> – An award will be made to the responsible </w:t>
      </w:r>
      <w:r w:rsidR="008D064D">
        <w:rPr>
          <w:bCs/>
        </w:rPr>
        <w:t xml:space="preserve">proposer </w:t>
      </w:r>
      <w:r>
        <w:rPr>
          <w:bCs/>
        </w:rPr>
        <w:tab/>
      </w:r>
      <w:r>
        <w:rPr>
          <w:bCs/>
        </w:rPr>
        <w:tab/>
      </w:r>
      <w:r>
        <w:rPr>
          <w:bCs/>
        </w:rPr>
        <w:tab/>
      </w:r>
      <w:r>
        <w:rPr>
          <w:bCs/>
        </w:rPr>
        <w:tab/>
      </w:r>
      <w:r w:rsidR="008D064D">
        <w:rPr>
          <w:bCs/>
        </w:rPr>
        <w:t xml:space="preserve">meeting the requirements specified in this RFP using the following </w:t>
      </w:r>
      <w:r>
        <w:rPr>
          <w:bCs/>
        </w:rPr>
        <w:tab/>
      </w:r>
      <w:r>
        <w:rPr>
          <w:bCs/>
        </w:rPr>
        <w:tab/>
      </w:r>
      <w:r>
        <w:rPr>
          <w:bCs/>
        </w:rPr>
        <w:tab/>
      </w:r>
      <w:r>
        <w:rPr>
          <w:bCs/>
        </w:rPr>
        <w:tab/>
      </w:r>
      <w:r w:rsidR="008D064D">
        <w:rPr>
          <w:bCs/>
        </w:rPr>
        <w:t>criteria</w:t>
      </w:r>
      <w:r w:rsidR="003C2481">
        <w:rPr>
          <w:bCs/>
        </w:rPr>
        <w:t xml:space="preserve"> and point values </w:t>
      </w:r>
      <w:r w:rsidR="00C859FA">
        <w:rPr>
          <w:bCs/>
        </w:rPr>
        <w:t xml:space="preserve">system (the numbers shown are maximum point </w:t>
      </w:r>
      <w:r w:rsidR="00C859FA">
        <w:rPr>
          <w:bCs/>
        </w:rPr>
        <w:tab/>
      </w:r>
      <w:r w:rsidR="00C859FA">
        <w:rPr>
          <w:bCs/>
        </w:rPr>
        <w:tab/>
      </w:r>
      <w:r w:rsidR="00C859FA">
        <w:rPr>
          <w:bCs/>
        </w:rPr>
        <w:tab/>
      </w:r>
      <w:r w:rsidR="00C859FA">
        <w:rPr>
          <w:bCs/>
        </w:rPr>
        <w:tab/>
        <w:t xml:space="preserve">values that can be awarded) </w:t>
      </w:r>
      <w:r w:rsidR="003C2481">
        <w:rPr>
          <w:bCs/>
        </w:rPr>
        <w:t>which are in bold</w:t>
      </w:r>
      <w:r w:rsidR="008D064D">
        <w:rPr>
          <w:bCs/>
        </w:rPr>
        <w:t>:</w:t>
      </w:r>
    </w:p>
    <w:p w:rsidR="007E241E" w:rsidRDefault="007E241E" w:rsidP="007E241E">
      <w:pPr>
        <w:rPr>
          <w:bCs/>
        </w:rPr>
      </w:pPr>
    </w:p>
    <w:p w:rsidR="007E241E" w:rsidRDefault="007E241E" w:rsidP="00974682">
      <w:pPr>
        <w:numPr>
          <w:ilvl w:val="1"/>
          <w:numId w:val="1"/>
        </w:numPr>
        <w:rPr>
          <w:bCs/>
        </w:rPr>
      </w:pPr>
    </w:p>
    <w:p w:rsidR="008D064D" w:rsidRPr="007E241E" w:rsidRDefault="008D064D" w:rsidP="008D064D">
      <w:pPr>
        <w:numPr>
          <w:ilvl w:val="0"/>
          <w:numId w:val="2"/>
        </w:numPr>
        <w:rPr>
          <w:bCs/>
        </w:rPr>
      </w:pPr>
      <w:r>
        <w:rPr>
          <w:bCs/>
        </w:rPr>
        <w:t>Proposal offering the highest net earnings or lowest net banking services costs to the City as calculated from Exhibit A.</w:t>
      </w:r>
      <w:r w:rsidR="003C2481">
        <w:rPr>
          <w:bCs/>
        </w:rPr>
        <w:t xml:space="preserve"> </w:t>
      </w:r>
      <w:r w:rsidR="003C2481">
        <w:rPr>
          <w:b/>
          <w:bCs/>
        </w:rPr>
        <w:t>10 pts.</w:t>
      </w:r>
    </w:p>
    <w:p w:rsidR="007E241E" w:rsidRDefault="007E241E" w:rsidP="007E241E">
      <w:pPr>
        <w:ind w:left="1800"/>
        <w:rPr>
          <w:bCs/>
        </w:rPr>
      </w:pPr>
    </w:p>
    <w:p w:rsidR="008D064D" w:rsidRPr="007E241E" w:rsidRDefault="008D064D" w:rsidP="008D064D">
      <w:pPr>
        <w:numPr>
          <w:ilvl w:val="0"/>
          <w:numId w:val="2"/>
        </w:numPr>
        <w:rPr>
          <w:bCs/>
        </w:rPr>
      </w:pPr>
      <w:r>
        <w:rPr>
          <w:bCs/>
        </w:rPr>
        <w:t>Ability to meet current and projected service requirements, including elements requested as supplemental information on Exhibit B.</w:t>
      </w:r>
      <w:r w:rsidR="003C2481">
        <w:rPr>
          <w:bCs/>
        </w:rPr>
        <w:t xml:space="preserve"> </w:t>
      </w:r>
      <w:r w:rsidR="003C2481">
        <w:rPr>
          <w:b/>
          <w:bCs/>
        </w:rPr>
        <w:t>15 pts.</w:t>
      </w:r>
    </w:p>
    <w:p w:rsidR="007E241E" w:rsidRDefault="007E241E" w:rsidP="007E241E">
      <w:pPr>
        <w:rPr>
          <w:bCs/>
        </w:rPr>
      </w:pPr>
    </w:p>
    <w:p w:rsidR="008D064D" w:rsidRPr="007E241E" w:rsidRDefault="008D064D" w:rsidP="008D064D">
      <w:pPr>
        <w:numPr>
          <w:ilvl w:val="0"/>
          <w:numId w:val="2"/>
        </w:numPr>
        <w:rPr>
          <w:bCs/>
        </w:rPr>
      </w:pPr>
      <w:r>
        <w:rPr>
          <w:bCs/>
        </w:rPr>
        <w:t>Capability to handle daylight overdrafts by the City.</w:t>
      </w:r>
      <w:r w:rsidR="00C859FA">
        <w:rPr>
          <w:bCs/>
        </w:rPr>
        <w:t xml:space="preserve"> </w:t>
      </w:r>
      <w:r w:rsidR="00C859FA">
        <w:rPr>
          <w:b/>
          <w:bCs/>
        </w:rPr>
        <w:t>5 pts.</w:t>
      </w:r>
    </w:p>
    <w:p w:rsidR="007E241E" w:rsidRDefault="007E241E" w:rsidP="007E241E">
      <w:pPr>
        <w:rPr>
          <w:bCs/>
        </w:rPr>
      </w:pPr>
    </w:p>
    <w:p w:rsidR="008D064D" w:rsidRPr="007E241E" w:rsidRDefault="008D064D" w:rsidP="008D064D">
      <w:pPr>
        <w:numPr>
          <w:ilvl w:val="0"/>
          <w:numId w:val="2"/>
        </w:numPr>
        <w:rPr>
          <w:bCs/>
        </w:rPr>
      </w:pPr>
      <w:r>
        <w:rPr>
          <w:bCs/>
        </w:rPr>
        <w:t>Best availability schedule for deposit items.</w:t>
      </w:r>
      <w:r w:rsidR="00C859FA">
        <w:rPr>
          <w:bCs/>
        </w:rPr>
        <w:t xml:space="preserve"> </w:t>
      </w:r>
      <w:r w:rsidR="00C859FA">
        <w:rPr>
          <w:b/>
          <w:bCs/>
        </w:rPr>
        <w:t>10 pts.</w:t>
      </w:r>
    </w:p>
    <w:p w:rsidR="007E241E" w:rsidRDefault="007E241E" w:rsidP="007E241E">
      <w:pPr>
        <w:rPr>
          <w:bCs/>
        </w:rPr>
      </w:pPr>
    </w:p>
    <w:p w:rsidR="008D064D" w:rsidRPr="007E241E" w:rsidRDefault="008D064D" w:rsidP="008D064D">
      <w:pPr>
        <w:numPr>
          <w:ilvl w:val="0"/>
          <w:numId w:val="2"/>
        </w:numPr>
        <w:rPr>
          <w:bCs/>
        </w:rPr>
      </w:pPr>
      <w:r>
        <w:rPr>
          <w:bCs/>
        </w:rPr>
        <w:t>Capacity to provide electronic banking services.</w:t>
      </w:r>
      <w:r w:rsidR="00C859FA">
        <w:rPr>
          <w:bCs/>
        </w:rPr>
        <w:t xml:space="preserve"> </w:t>
      </w:r>
      <w:r w:rsidR="00C859FA">
        <w:rPr>
          <w:b/>
          <w:bCs/>
        </w:rPr>
        <w:t>25pts.</w:t>
      </w:r>
    </w:p>
    <w:p w:rsidR="007E241E" w:rsidRDefault="007E241E" w:rsidP="007E241E">
      <w:pPr>
        <w:rPr>
          <w:bCs/>
        </w:rPr>
      </w:pPr>
    </w:p>
    <w:p w:rsidR="008D064D" w:rsidRPr="007E241E" w:rsidRDefault="008D064D" w:rsidP="008D064D">
      <w:pPr>
        <w:numPr>
          <w:ilvl w:val="0"/>
          <w:numId w:val="2"/>
        </w:numPr>
        <w:rPr>
          <w:bCs/>
        </w:rPr>
      </w:pPr>
      <w:r>
        <w:rPr>
          <w:bCs/>
        </w:rPr>
        <w:t>Ability to support e-commerce activities, including credit card processing, etc.</w:t>
      </w:r>
      <w:r w:rsidR="00C859FA">
        <w:rPr>
          <w:bCs/>
        </w:rPr>
        <w:t xml:space="preserve"> </w:t>
      </w:r>
      <w:r w:rsidR="00C859FA">
        <w:rPr>
          <w:b/>
          <w:bCs/>
        </w:rPr>
        <w:t>25 pts.</w:t>
      </w:r>
    </w:p>
    <w:p w:rsidR="007E241E" w:rsidRDefault="007E241E" w:rsidP="007E241E">
      <w:pPr>
        <w:rPr>
          <w:bCs/>
        </w:rPr>
      </w:pPr>
    </w:p>
    <w:p w:rsidR="00C859FA" w:rsidRDefault="00C859FA" w:rsidP="008D064D">
      <w:pPr>
        <w:numPr>
          <w:ilvl w:val="0"/>
          <w:numId w:val="2"/>
        </w:numPr>
        <w:rPr>
          <w:bCs/>
        </w:rPr>
      </w:pPr>
      <w:r>
        <w:rPr>
          <w:bCs/>
        </w:rPr>
        <w:lastRenderedPageBreak/>
        <w:t xml:space="preserve">References </w:t>
      </w:r>
      <w:r w:rsidR="00FA2273">
        <w:rPr>
          <w:bCs/>
        </w:rPr>
        <w:t>– Please provide a minimum of three references from local governments with general fund budgets greater than $20,000</w:t>
      </w:r>
      <w:r w:rsidR="00F64AED">
        <w:rPr>
          <w:bCs/>
        </w:rPr>
        <w:t>,000</w:t>
      </w:r>
      <w:r w:rsidR="00FA2273">
        <w:rPr>
          <w:bCs/>
        </w:rPr>
        <w:t xml:space="preserve">. </w:t>
      </w:r>
      <w:r>
        <w:rPr>
          <w:b/>
          <w:bCs/>
        </w:rPr>
        <w:t>10 pts.</w:t>
      </w:r>
    </w:p>
    <w:p w:rsidR="008D064D" w:rsidRDefault="008D064D" w:rsidP="008D064D">
      <w:pPr>
        <w:rPr>
          <w:bCs/>
        </w:rPr>
      </w:pPr>
    </w:p>
    <w:p w:rsidR="008D064D" w:rsidRDefault="008D064D" w:rsidP="008D064D">
      <w:pPr>
        <w:rPr>
          <w:bCs/>
        </w:rPr>
      </w:pPr>
      <w:r>
        <w:rPr>
          <w:bCs/>
        </w:rPr>
        <w:tab/>
      </w:r>
      <w:r>
        <w:rPr>
          <w:bCs/>
        </w:rPr>
        <w:tab/>
        <w:t>Award of banking contract b</w:t>
      </w:r>
      <w:r w:rsidR="009F1A5B">
        <w:rPr>
          <w:bCs/>
        </w:rPr>
        <w:t>y</w:t>
      </w:r>
      <w:r>
        <w:rPr>
          <w:bCs/>
        </w:rPr>
        <w:t xml:space="preserve"> the Mayor and City Council is expected to </w:t>
      </w:r>
      <w:r w:rsidR="009F1A5B">
        <w:rPr>
          <w:bCs/>
        </w:rPr>
        <w:tab/>
      </w:r>
      <w:r w:rsidR="009F1A5B">
        <w:rPr>
          <w:bCs/>
        </w:rPr>
        <w:tab/>
      </w:r>
      <w:r w:rsidR="009F1A5B">
        <w:rPr>
          <w:bCs/>
        </w:rPr>
        <w:tab/>
      </w:r>
      <w:r>
        <w:rPr>
          <w:bCs/>
        </w:rPr>
        <w:t xml:space="preserve">be made by mid </w:t>
      </w:r>
      <w:r w:rsidR="00FA2273">
        <w:rPr>
          <w:bCs/>
        </w:rPr>
        <w:t>November.</w:t>
      </w:r>
    </w:p>
    <w:p w:rsidR="008D064D" w:rsidRDefault="008D064D" w:rsidP="008D064D">
      <w:pPr>
        <w:rPr>
          <w:bCs/>
        </w:rPr>
      </w:pPr>
    </w:p>
    <w:p w:rsidR="008D064D" w:rsidRPr="008D064D" w:rsidRDefault="008D064D" w:rsidP="008D064D">
      <w:pPr>
        <w:rPr>
          <w:bCs/>
        </w:rPr>
      </w:pPr>
      <w:r>
        <w:rPr>
          <w:bCs/>
        </w:rPr>
        <w:tab/>
        <w:t>4.3</w:t>
      </w:r>
      <w:r>
        <w:rPr>
          <w:bCs/>
        </w:rPr>
        <w:tab/>
      </w:r>
      <w:r>
        <w:rPr>
          <w:bCs/>
          <w:u w:val="single"/>
        </w:rPr>
        <w:t>Acceptance of Terms and Conditions</w:t>
      </w:r>
      <w:r>
        <w:rPr>
          <w:bCs/>
        </w:rPr>
        <w:t xml:space="preserve"> – Submission of a proposal shall </w:t>
      </w:r>
      <w:r>
        <w:rPr>
          <w:bCs/>
        </w:rPr>
        <w:tab/>
      </w:r>
      <w:r>
        <w:rPr>
          <w:bCs/>
        </w:rPr>
        <w:tab/>
      </w:r>
      <w:r>
        <w:rPr>
          <w:bCs/>
        </w:rPr>
        <w:tab/>
        <w:t xml:space="preserve">constitute acknowledgement and acceptance of all terms and conditions </w:t>
      </w:r>
      <w:r>
        <w:rPr>
          <w:bCs/>
        </w:rPr>
        <w:tab/>
      </w:r>
      <w:r>
        <w:rPr>
          <w:bCs/>
        </w:rPr>
        <w:tab/>
      </w:r>
      <w:r>
        <w:rPr>
          <w:bCs/>
        </w:rPr>
        <w:tab/>
        <w:t xml:space="preserve">contained in this RFP. The banking institution chosen will be required to </w:t>
      </w:r>
      <w:r>
        <w:rPr>
          <w:bCs/>
        </w:rPr>
        <w:tab/>
      </w:r>
      <w:r>
        <w:rPr>
          <w:bCs/>
        </w:rPr>
        <w:tab/>
      </w:r>
      <w:r>
        <w:rPr>
          <w:bCs/>
        </w:rPr>
        <w:tab/>
        <w:t xml:space="preserve">enter into a formal contract with the City. Any agreement or contract </w:t>
      </w:r>
      <w:r>
        <w:rPr>
          <w:bCs/>
        </w:rPr>
        <w:tab/>
      </w:r>
      <w:r>
        <w:rPr>
          <w:bCs/>
        </w:rPr>
        <w:tab/>
      </w:r>
      <w:r>
        <w:rPr>
          <w:bCs/>
        </w:rPr>
        <w:tab/>
        <w:t xml:space="preserve">resulting from the acceptance of a proposal shall be on forms either </w:t>
      </w:r>
      <w:r>
        <w:rPr>
          <w:bCs/>
        </w:rPr>
        <w:tab/>
      </w:r>
      <w:r>
        <w:rPr>
          <w:bCs/>
        </w:rPr>
        <w:tab/>
      </w:r>
      <w:r>
        <w:rPr>
          <w:bCs/>
        </w:rPr>
        <w:tab/>
        <w:t xml:space="preserve">supplied or approved by the City. The City reserves the right to reject or </w:t>
      </w:r>
      <w:r>
        <w:rPr>
          <w:bCs/>
        </w:rPr>
        <w:tab/>
      </w:r>
      <w:r>
        <w:rPr>
          <w:bCs/>
        </w:rPr>
        <w:tab/>
      </w:r>
      <w:r>
        <w:rPr>
          <w:bCs/>
        </w:rPr>
        <w:tab/>
        <w:t xml:space="preserve">modify any agreement which does not conform to the RFP and any City </w:t>
      </w:r>
      <w:r>
        <w:rPr>
          <w:bCs/>
        </w:rPr>
        <w:tab/>
      </w:r>
      <w:r>
        <w:rPr>
          <w:bCs/>
        </w:rPr>
        <w:tab/>
      </w:r>
      <w:r>
        <w:rPr>
          <w:bCs/>
        </w:rPr>
        <w:tab/>
        <w:t>requirements for agreements and contracts.</w:t>
      </w:r>
    </w:p>
    <w:p w:rsidR="005B573A" w:rsidRDefault="005B573A"/>
    <w:p w:rsidR="008D064D" w:rsidRPr="008D064D" w:rsidRDefault="008D064D" w:rsidP="008D064D">
      <w:pPr>
        <w:numPr>
          <w:ilvl w:val="0"/>
          <w:numId w:val="1"/>
        </w:numPr>
        <w:rPr>
          <w:b/>
        </w:rPr>
      </w:pPr>
      <w:r w:rsidRPr="008D064D">
        <w:rPr>
          <w:b/>
        </w:rPr>
        <w:t>CONTRACT ITEMS</w:t>
      </w:r>
    </w:p>
    <w:p w:rsidR="008D064D" w:rsidRDefault="008D064D" w:rsidP="008D064D"/>
    <w:p w:rsidR="00696E31" w:rsidRDefault="008D064D" w:rsidP="008D064D">
      <w:r>
        <w:tab/>
        <w:t>5.1</w:t>
      </w:r>
      <w:r>
        <w:tab/>
      </w:r>
      <w:r>
        <w:rPr>
          <w:u w:val="single"/>
        </w:rPr>
        <w:t>Contract Period</w:t>
      </w:r>
      <w:r>
        <w:t xml:space="preserve"> – The selected institution shall be designated as the City’s </w:t>
      </w:r>
      <w:r w:rsidR="007D343E">
        <w:tab/>
      </w:r>
      <w:r w:rsidR="007D343E">
        <w:tab/>
      </w:r>
      <w:r w:rsidR="007D343E">
        <w:tab/>
      </w:r>
      <w:r>
        <w:t>deposit</w:t>
      </w:r>
      <w:r w:rsidR="007D343E">
        <w:t>o</w:t>
      </w:r>
      <w:r>
        <w:t xml:space="preserve">ry </w:t>
      </w:r>
      <w:r w:rsidR="007D343E">
        <w:t xml:space="preserve">for an initial period of three (3) years commencing once formal </w:t>
      </w:r>
      <w:r w:rsidR="007D343E">
        <w:tab/>
      </w:r>
      <w:r w:rsidR="007D343E">
        <w:tab/>
        <w:t>approval is gained by Mayor and Council and ending September 30, 201</w:t>
      </w:r>
      <w:r w:rsidR="00880693">
        <w:t>5</w:t>
      </w:r>
      <w:r w:rsidR="007D343E">
        <w:t xml:space="preserve">. </w:t>
      </w:r>
      <w:r w:rsidR="007D343E">
        <w:tab/>
      </w:r>
      <w:r w:rsidR="007D343E">
        <w:tab/>
        <w:t xml:space="preserve">The depository contract shall contain a renewal clause that may, by mutual </w:t>
      </w:r>
      <w:r w:rsidR="007D343E">
        <w:tab/>
      </w:r>
      <w:r w:rsidR="007D343E">
        <w:tab/>
        <w:t xml:space="preserve">consent, be used to extend the contract for two, additional three year </w:t>
      </w:r>
      <w:r w:rsidR="007D343E">
        <w:tab/>
      </w:r>
      <w:r w:rsidR="007D343E">
        <w:tab/>
      </w:r>
      <w:r w:rsidR="007D343E">
        <w:tab/>
        <w:t xml:space="preserve">periods under the same terms and conditions (maximum term 9 years). </w:t>
      </w:r>
      <w:r w:rsidR="007D343E">
        <w:tab/>
      </w:r>
      <w:r w:rsidR="007D343E">
        <w:tab/>
      </w:r>
      <w:r w:rsidR="007D343E">
        <w:tab/>
        <w:t xml:space="preserve">Service fees and interest rates may be negotiated after the initial contract </w:t>
      </w:r>
      <w:r w:rsidR="007D343E">
        <w:tab/>
      </w:r>
      <w:r w:rsidR="007D343E">
        <w:tab/>
      </w:r>
      <w:r w:rsidR="007D343E">
        <w:tab/>
        <w:t>term.</w:t>
      </w:r>
    </w:p>
    <w:p w:rsidR="008D064D" w:rsidRDefault="007D343E" w:rsidP="008D064D">
      <w:r>
        <w:t xml:space="preserve"> </w:t>
      </w:r>
    </w:p>
    <w:p w:rsidR="007D343E" w:rsidRDefault="007D343E" w:rsidP="008D064D">
      <w:r>
        <w:tab/>
        <w:t>5.2</w:t>
      </w:r>
      <w:r>
        <w:tab/>
      </w:r>
      <w:r>
        <w:rPr>
          <w:u w:val="single"/>
        </w:rPr>
        <w:t>Cancellation of Contract</w:t>
      </w:r>
      <w:r>
        <w:t xml:space="preserve"> – The depository contract shall provide that the </w:t>
      </w:r>
      <w:r>
        <w:tab/>
      </w:r>
      <w:r>
        <w:tab/>
      </w:r>
      <w:r>
        <w:tab/>
        <w:t xml:space="preserve">City reserves the right to cancel any agreement at any time upon ninety </w:t>
      </w:r>
      <w:r>
        <w:tab/>
      </w:r>
      <w:r>
        <w:tab/>
      </w:r>
      <w:r>
        <w:tab/>
        <w:t xml:space="preserve">(90) days prior written notice of its intent to terminate any agreement. The </w:t>
      </w:r>
      <w:r>
        <w:tab/>
      </w:r>
      <w:r>
        <w:tab/>
      </w:r>
      <w:r>
        <w:tab/>
        <w:t xml:space="preserve">depository shall provide the City at least one hundred eighty (180) days </w:t>
      </w:r>
      <w:r>
        <w:tab/>
      </w:r>
      <w:r>
        <w:tab/>
      </w:r>
      <w:r>
        <w:tab/>
        <w:t>prior written notice of its intent to terminate any agreement.</w:t>
      </w:r>
    </w:p>
    <w:p w:rsidR="006F0015" w:rsidRDefault="006F0015" w:rsidP="008D064D">
      <w:pPr>
        <w:rPr>
          <w:b/>
        </w:rPr>
      </w:pPr>
    </w:p>
    <w:p w:rsidR="007D343E" w:rsidRDefault="007D343E" w:rsidP="008D064D">
      <w:r>
        <w:rPr>
          <w:b/>
        </w:rPr>
        <w:t>6.</w:t>
      </w:r>
      <w:r>
        <w:rPr>
          <w:b/>
        </w:rPr>
        <w:tab/>
        <w:t>DESCRIPTION OF OPERATING SYSTEM</w:t>
      </w:r>
    </w:p>
    <w:p w:rsidR="007D343E" w:rsidRDefault="007D343E" w:rsidP="008D064D"/>
    <w:p w:rsidR="00696E31" w:rsidRDefault="00E71132" w:rsidP="00696E31">
      <w:pPr>
        <w:numPr>
          <w:ilvl w:val="1"/>
          <w:numId w:val="3"/>
        </w:numPr>
        <w:jc w:val="both"/>
      </w:pPr>
      <w:r>
        <w:tab/>
      </w:r>
      <w:r>
        <w:rPr>
          <w:u w:val="single"/>
        </w:rPr>
        <w:t>Master Account</w:t>
      </w:r>
      <w:r>
        <w:t xml:space="preserve"> - This account is the City’s general depository account </w:t>
      </w:r>
      <w:r>
        <w:tab/>
        <w:t xml:space="preserve">and receives </w:t>
      </w:r>
      <w:r w:rsidR="00FA2273">
        <w:t>the majority</w:t>
      </w:r>
      <w:r>
        <w:t xml:space="preserve"> of the City’s revenues. Receipt of revenues can </w:t>
      </w:r>
      <w:r w:rsidR="00FA2273">
        <w:tab/>
      </w:r>
      <w:r>
        <w:t xml:space="preserve">be in the form of deposits (currency, coin, or check), wire transfer credits, </w:t>
      </w:r>
      <w:r w:rsidR="00FA2273">
        <w:tab/>
      </w:r>
      <w:r>
        <w:t xml:space="preserve">ACH credits, or credits from electronic draft capture. ZBA transfers are </w:t>
      </w:r>
      <w:r w:rsidR="00FA2273">
        <w:tab/>
      </w:r>
      <w:r>
        <w:t xml:space="preserve">made daily to the Payable and Payroll Accounts. Other disbursements are </w:t>
      </w:r>
      <w:r w:rsidR="00FA2273">
        <w:tab/>
      </w:r>
      <w:r>
        <w:t xml:space="preserve">made to </w:t>
      </w:r>
      <w:r w:rsidR="00FA2273">
        <w:t>the City’</w:t>
      </w:r>
      <w:r>
        <w:t xml:space="preserve"> credit card provider and the banking institution. The </w:t>
      </w:r>
      <w:r w:rsidR="00FA2273">
        <w:tab/>
      </w:r>
      <w:r>
        <w:t>target</w:t>
      </w:r>
      <w:r w:rsidR="00FA2273">
        <w:t xml:space="preserve"> </w:t>
      </w:r>
      <w:r>
        <w:t>minimum balance is $1,000,000.</w:t>
      </w:r>
    </w:p>
    <w:p w:rsidR="00E71132" w:rsidRDefault="00E71132" w:rsidP="00696E31">
      <w:pPr>
        <w:ind w:left="720"/>
        <w:jc w:val="both"/>
      </w:pPr>
      <w:r>
        <w:t xml:space="preserve">  </w:t>
      </w:r>
    </w:p>
    <w:p w:rsidR="00E71132" w:rsidRDefault="00E71132" w:rsidP="00E71132">
      <w:pPr>
        <w:numPr>
          <w:ilvl w:val="1"/>
          <w:numId w:val="3"/>
        </w:numPr>
        <w:jc w:val="both"/>
      </w:pPr>
      <w:r>
        <w:tab/>
      </w:r>
      <w:r>
        <w:rPr>
          <w:u w:val="single"/>
        </w:rPr>
        <w:t xml:space="preserve">Payable Account </w:t>
      </w:r>
      <w:r>
        <w:t xml:space="preserve">– This account is the City’s general disbursement </w:t>
      </w:r>
      <w:r>
        <w:tab/>
        <w:t>account for</w:t>
      </w:r>
      <w:r w:rsidR="00FA2273">
        <w:t xml:space="preserve"> the majority</w:t>
      </w:r>
      <w:r>
        <w:t xml:space="preserve"> of the City expenditures. Daily disbursements are </w:t>
      </w:r>
      <w:r w:rsidR="00FA2273">
        <w:lastRenderedPageBreak/>
        <w:tab/>
      </w:r>
      <w:r>
        <w:t xml:space="preserve">made to vendors in the form of checks and ACH debits. All deposits are </w:t>
      </w:r>
      <w:r w:rsidR="00FA2273">
        <w:tab/>
      </w:r>
      <w:r>
        <w:t xml:space="preserve">made from the Master Account </w:t>
      </w:r>
      <w:r w:rsidR="00FA2273">
        <w:t xml:space="preserve">by </w:t>
      </w:r>
      <w:r>
        <w:t>ZBA transfer.</w:t>
      </w:r>
    </w:p>
    <w:p w:rsidR="00696E31" w:rsidRDefault="00696E31" w:rsidP="00696E31">
      <w:pPr>
        <w:jc w:val="both"/>
      </w:pPr>
    </w:p>
    <w:p w:rsidR="00696E31" w:rsidRDefault="00E71132" w:rsidP="00E71132">
      <w:pPr>
        <w:numPr>
          <w:ilvl w:val="1"/>
          <w:numId w:val="3"/>
        </w:numPr>
        <w:jc w:val="both"/>
      </w:pPr>
      <w:r>
        <w:tab/>
      </w:r>
      <w:r>
        <w:rPr>
          <w:u w:val="single"/>
        </w:rPr>
        <w:t>Payroll Account</w:t>
      </w:r>
      <w:r>
        <w:t xml:space="preserve"> - This account is used to fund the City’s 26 bi-weekly </w:t>
      </w:r>
      <w:r>
        <w:tab/>
        <w:t xml:space="preserve">payrolls, annual Christmas bonus, and payout of accrued leave balances to </w:t>
      </w:r>
      <w:r>
        <w:tab/>
        <w:t xml:space="preserve">certain employees. City employees are paid through a combination of </w:t>
      </w:r>
      <w:r>
        <w:tab/>
        <w:t xml:space="preserve">automatic direct deposit and checks. All deposits are made from the </w:t>
      </w:r>
      <w:r>
        <w:tab/>
        <w:t xml:space="preserve">Master Account </w:t>
      </w:r>
      <w:r w:rsidR="00FA2273">
        <w:t xml:space="preserve">by </w:t>
      </w:r>
      <w:r>
        <w:t>ZBA transfer.</w:t>
      </w:r>
    </w:p>
    <w:p w:rsidR="00696E31" w:rsidRDefault="00E71132" w:rsidP="00E71132">
      <w:pPr>
        <w:numPr>
          <w:ilvl w:val="1"/>
          <w:numId w:val="3"/>
        </w:numPr>
        <w:jc w:val="both"/>
      </w:pPr>
      <w:r>
        <w:tab/>
      </w:r>
      <w:r>
        <w:rPr>
          <w:u w:val="single"/>
        </w:rPr>
        <w:t xml:space="preserve">Group Insurance Fund </w:t>
      </w:r>
      <w:r>
        <w:t xml:space="preserve">– This account is used to fund the City’s self </w:t>
      </w:r>
      <w:r>
        <w:tab/>
        <w:t xml:space="preserve">insured medical claims for employees and dependents. Most of the </w:t>
      </w:r>
      <w:r>
        <w:tab/>
        <w:t xml:space="preserve">disbursements are processed </w:t>
      </w:r>
      <w:r w:rsidR="00FA2273">
        <w:t xml:space="preserve">weekly </w:t>
      </w:r>
      <w:r>
        <w:t xml:space="preserve">by the City’s TPA on Monday and </w:t>
      </w:r>
      <w:r w:rsidR="00FA2273">
        <w:tab/>
      </w:r>
      <w:r>
        <w:t xml:space="preserve">Thursday. Occasionally a disbursement is processed directly by the City. </w:t>
      </w:r>
      <w:r w:rsidR="00FA2273">
        <w:tab/>
      </w:r>
      <w:r>
        <w:t xml:space="preserve">Deposits of employee premiums and the </w:t>
      </w:r>
      <w:r w:rsidR="00FA2273">
        <w:t>C</w:t>
      </w:r>
      <w:r>
        <w:t xml:space="preserve">ity’s contribution are made in </w:t>
      </w:r>
      <w:r w:rsidR="00FA2273">
        <w:tab/>
      </w:r>
      <w:r>
        <w:t xml:space="preserve">the form of check or cash. The target minimum is $200,000. </w:t>
      </w:r>
    </w:p>
    <w:p w:rsidR="00696E31" w:rsidRDefault="00696E31" w:rsidP="00696E31">
      <w:pPr>
        <w:jc w:val="both"/>
      </w:pPr>
    </w:p>
    <w:p w:rsidR="00E71132" w:rsidRDefault="00E71132" w:rsidP="00E71132">
      <w:pPr>
        <w:numPr>
          <w:ilvl w:val="1"/>
          <w:numId w:val="3"/>
        </w:numPr>
        <w:jc w:val="both"/>
      </w:pPr>
      <w:r>
        <w:tab/>
      </w:r>
      <w:r>
        <w:rPr>
          <w:u w:val="single"/>
        </w:rPr>
        <w:t xml:space="preserve">Workers Compensation Account </w:t>
      </w:r>
      <w:r>
        <w:t xml:space="preserve"> - This account is used to fund </w:t>
      </w:r>
      <w:r>
        <w:tab/>
        <w:t xml:space="preserve">workman’s compensation claims paid by the City. Most of the </w:t>
      </w:r>
      <w:r>
        <w:tab/>
        <w:t xml:space="preserve">disbursements are processed </w:t>
      </w:r>
      <w:r w:rsidR="00FA2273">
        <w:t xml:space="preserve">weekly </w:t>
      </w:r>
      <w:r>
        <w:t>by the City’s</w:t>
      </w:r>
      <w:r w:rsidR="00FA2273">
        <w:t xml:space="preserve"> </w:t>
      </w:r>
      <w:r>
        <w:t xml:space="preserve">TPA on Friday. </w:t>
      </w:r>
      <w:r w:rsidR="00FA2273">
        <w:tab/>
      </w:r>
      <w:r>
        <w:t xml:space="preserve">Occasionally a disbursement is processed directly by the City. All deposits </w:t>
      </w:r>
      <w:r w:rsidR="00FA2273">
        <w:tab/>
      </w:r>
      <w:r>
        <w:t xml:space="preserve">are from the City in the form of a check. The target minimum balance is </w:t>
      </w:r>
      <w:r w:rsidR="00FA2273">
        <w:tab/>
      </w:r>
      <w:r>
        <w:t>$350,000.</w:t>
      </w:r>
    </w:p>
    <w:p w:rsidR="00696E31" w:rsidRDefault="00696E31" w:rsidP="00696E31">
      <w:pPr>
        <w:jc w:val="both"/>
      </w:pPr>
    </w:p>
    <w:p w:rsidR="00696E31" w:rsidRDefault="00E71132" w:rsidP="00E71132">
      <w:pPr>
        <w:numPr>
          <w:ilvl w:val="1"/>
          <w:numId w:val="3"/>
        </w:numPr>
        <w:jc w:val="both"/>
      </w:pPr>
      <w:r>
        <w:tab/>
      </w:r>
      <w:r>
        <w:rPr>
          <w:u w:val="single"/>
        </w:rPr>
        <w:t xml:space="preserve">Water &amp; Sewer Deposit Account </w:t>
      </w:r>
      <w:r>
        <w:t xml:space="preserve">– This account is the City’s restricted </w:t>
      </w:r>
      <w:r>
        <w:tab/>
        <w:t>cash for customers</w:t>
      </w:r>
      <w:r w:rsidR="00AC7E7A">
        <w:t>’</w:t>
      </w:r>
      <w:r>
        <w:t xml:space="preserve"> utility deposits. Disbursements are made during each </w:t>
      </w:r>
      <w:r>
        <w:tab/>
        <w:t xml:space="preserve">utility billing cycle to refund customers final bill credit balance. Daily </w:t>
      </w:r>
      <w:r>
        <w:tab/>
        <w:t>deposits of checks and cash are made as customers open new accounts.</w:t>
      </w:r>
    </w:p>
    <w:p w:rsidR="00696E31" w:rsidRDefault="00696E31" w:rsidP="00696E31">
      <w:pPr>
        <w:jc w:val="both"/>
      </w:pPr>
    </w:p>
    <w:p w:rsidR="00E71132" w:rsidRDefault="00E71132" w:rsidP="00E71132">
      <w:pPr>
        <w:numPr>
          <w:ilvl w:val="1"/>
          <w:numId w:val="3"/>
        </w:numPr>
        <w:jc w:val="both"/>
      </w:pPr>
      <w:r>
        <w:tab/>
      </w:r>
      <w:r>
        <w:rPr>
          <w:u w:val="single"/>
        </w:rPr>
        <w:t xml:space="preserve">SPLOST VI </w:t>
      </w:r>
      <w:r>
        <w:t xml:space="preserve">– This account is used to hold funds received from the 2007 </w:t>
      </w:r>
      <w:r>
        <w:tab/>
        <w:t xml:space="preserve">Special Purpose Local </w:t>
      </w:r>
      <w:r w:rsidR="008105CB">
        <w:t xml:space="preserve">Option </w:t>
      </w:r>
      <w:r>
        <w:t xml:space="preserve">Sales Tax Referendum. This account has </w:t>
      </w:r>
      <w:r w:rsidR="008105CB">
        <w:tab/>
      </w:r>
      <w:r>
        <w:t xml:space="preserve">minimal disbursements and deposit transactions. All deposits are wired in </w:t>
      </w:r>
      <w:r w:rsidR="008105CB">
        <w:tab/>
      </w:r>
      <w:r>
        <w:t xml:space="preserve">from </w:t>
      </w:r>
      <w:smartTag w:uri="urn:schemas-microsoft-com:office:smarttags" w:element="place">
        <w:smartTag w:uri="urn:schemas-microsoft-com:office:smarttags" w:element="PlaceName">
          <w:r>
            <w:t>Lowndes</w:t>
          </w:r>
        </w:smartTag>
        <w:r>
          <w:t xml:space="preserve"> </w:t>
        </w:r>
        <w:smartTag w:uri="urn:schemas-microsoft-com:office:smarttags" w:element="PlaceType">
          <w:r>
            <w:t>County</w:t>
          </w:r>
        </w:smartTag>
      </w:smartTag>
      <w:r>
        <w:t xml:space="preserve">. </w:t>
      </w:r>
    </w:p>
    <w:p w:rsidR="00696E31" w:rsidRDefault="00696E31" w:rsidP="00696E31">
      <w:pPr>
        <w:jc w:val="both"/>
      </w:pPr>
    </w:p>
    <w:p w:rsidR="00696E31" w:rsidRDefault="00E71132" w:rsidP="00E71132">
      <w:pPr>
        <w:numPr>
          <w:ilvl w:val="1"/>
          <w:numId w:val="3"/>
        </w:numPr>
        <w:jc w:val="both"/>
      </w:pPr>
      <w:r>
        <w:tab/>
      </w:r>
      <w:r>
        <w:rPr>
          <w:u w:val="single"/>
        </w:rPr>
        <w:t>Criminal Just</w:t>
      </w:r>
      <w:r w:rsidR="008105CB">
        <w:rPr>
          <w:u w:val="single"/>
        </w:rPr>
        <w:t>ice</w:t>
      </w:r>
      <w:r>
        <w:rPr>
          <w:u w:val="single"/>
        </w:rPr>
        <w:t xml:space="preserve"> Grant </w:t>
      </w:r>
      <w:r>
        <w:t xml:space="preserve">– This account is used to hold funds received from </w:t>
      </w:r>
      <w:r w:rsidR="008105CB">
        <w:tab/>
      </w:r>
      <w:r>
        <w:t>the</w:t>
      </w:r>
      <w:r w:rsidR="008105CB">
        <w:t xml:space="preserve"> </w:t>
      </w:r>
      <w:r>
        <w:t xml:space="preserve">Local Law Enforcement Grant from the US Department of Justice. </w:t>
      </w:r>
      <w:r w:rsidR="008105CB">
        <w:tab/>
      </w:r>
      <w:r>
        <w:t xml:space="preserve">This account has minimal disbursements and deposit transactions. All </w:t>
      </w:r>
      <w:r w:rsidR="008105CB">
        <w:tab/>
      </w:r>
      <w:r>
        <w:t xml:space="preserve">deposits are ACH credits from the US Department of Justice. This account </w:t>
      </w:r>
      <w:r w:rsidR="008105CB">
        <w:tab/>
      </w:r>
      <w:r>
        <w:t>does not earn interest, nor does it incur a service fee.</w:t>
      </w:r>
    </w:p>
    <w:p w:rsidR="00696E31" w:rsidRDefault="00696E31" w:rsidP="00696E31">
      <w:pPr>
        <w:jc w:val="both"/>
      </w:pPr>
    </w:p>
    <w:p w:rsidR="00696E31" w:rsidRDefault="00E71132" w:rsidP="00E71132">
      <w:pPr>
        <w:numPr>
          <w:ilvl w:val="1"/>
          <w:numId w:val="3"/>
        </w:numPr>
        <w:jc w:val="both"/>
      </w:pPr>
      <w:r>
        <w:tab/>
      </w:r>
      <w:r>
        <w:rPr>
          <w:u w:val="single"/>
        </w:rPr>
        <w:t xml:space="preserve">UDAG Program Income </w:t>
      </w:r>
      <w:r>
        <w:t xml:space="preserve">– This account is used to hold funds received </w:t>
      </w:r>
      <w:r>
        <w:tab/>
        <w:t xml:space="preserve">from the Title I, Section 119, of the Housing and Community </w:t>
      </w:r>
      <w:r>
        <w:tab/>
        <w:t>Development Act of 1974.</w:t>
      </w:r>
      <w:r w:rsidRPr="006F0409">
        <w:t xml:space="preserve"> </w:t>
      </w:r>
      <w:r>
        <w:t>This account has</w:t>
      </w:r>
      <w:r w:rsidR="00696E31">
        <w:t xml:space="preserve"> </w:t>
      </w:r>
      <w:r>
        <w:t>minimal</w:t>
      </w:r>
      <w:r w:rsidR="00696E31">
        <w:t xml:space="preserve"> </w:t>
      </w:r>
      <w:r>
        <w:t xml:space="preserve">disbursements and </w:t>
      </w:r>
      <w:r>
        <w:tab/>
        <w:t xml:space="preserve">deposit transactions. </w:t>
      </w:r>
    </w:p>
    <w:p w:rsidR="00696E31" w:rsidRDefault="00696E31" w:rsidP="00696E31">
      <w:pPr>
        <w:jc w:val="both"/>
      </w:pPr>
    </w:p>
    <w:p w:rsidR="00696E31" w:rsidRPr="00696E31" w:rsidRDefault="00E71132" w:rsidP="00E71132">
      <w:pPr>
        <w:numPr>
          <w:ilvl w:val="1"/>
          <w:numId w:val="3"/>
        </w:numPr>
        <w:jc w:val="both"/>
        <w:rPr>
          <w:u w:val="single"/>
        </w:rPr>
      </w:pPr>
      <w:r w:rsidRPr="00461334">
        <w:rPr>
          <w:u w:val="single"/>
        </w:rPr>
        <w:t xml:space="preserve">Community Development Block Grant (HUD) </w:t>
      </w:r>
      <w:r>
        <w:t xml:space="preserve">– This account is used to </w:t>
      </w:r>
      <w:r>
        <w:tab/>
        <w:t xml:space="preserve">hold funds received from the US Department of Housing and Urban </w:t>
      </w:r>
      <w:r>
        <w:tab/>
        <w:t xml:space="preserve">Development Block Grant Entitlement Program. This account has  </w:t>
      </w:r>
      <w:r>
        <w:lastRenderedPageBreak/>
        <w:tab/>
        <w:t xml:space="preserve">minimal disbursements and deposit transactions.  The US Department of </w:t>
      </w:r>
      <w:r>
        <w:tab/>
        <w:t xml:space="preserve">Housing and Urban Development requires that each grant awarded have a </w:t>
      </w:r>
      <w:r>
        <w:tab/>
        <w:t>separate bank account that earns no interest and incurs no service fee.</w:t>
      </w:r>
    </w:p>
    <w:p w:rsidR="00696E31" w:rsidRDefault="00696E31" w:rsidP="00696E31">
      <w:pPr>
        <w:jc w:val="both"/>
      </w:pPr>
    </w:p>
    <w:p w:rsidR="00E71132" w:rsidRPr="00696E31" w:rsidRDefault="00E71132" w:rsidP="00E71132">
      <w:pPr>
        <w:numPr>
          <w:ilvl w:val="1"/>
          <w:numId w:val="3"/>
        </w:numPr>
        <w:jc w:val="both"/>
        <w:rPr>
          <w:u w:val="single"/>
        </w:rPr>
      </w:pPr>
      <w:r>
        <w:rPr>
          <w:u w:val="single"/>
        </w:rPr>
        <w:t>Chip Community Development Fund (2961)</w:t>
      </w:r>
      <w:r>
        <w:t xml:space="preserve"> – This account is used to </w:t>
      </w:r>
      <w:r>
        <w:tab/>
        <w:t xml:space="preserve">hold funds received from the Georgia Department of Community Affairs </w:t>
      </w:r>
      <w:r>
        <w:tab/>
        <w:t xml:space="preserve">for </w:t>
      </w:r>
      <w:r w:rsidR="008105CB">
        <w:t xml:space="preserve">Grant Year </w:t>
      </w:r>
      <w:r>
        <w:t xml:space="preserve">2007. This account has minimal disbursements and deposit </w:t>
      </w:r>
      <w:r>
        <w:tab/>
        <w:t xml:space="preserve">transactions. Georgia DCA requires that each grant awarded have a </w:t>
      </w:r>
      <w:r>
        <w:tab/>
        <w:t>separate bank account that earns no interest and incurs no service fee.</w:t>
      </w:r>
    </w:p>
    <w:p w:rsidR="00696E31" w:rsidRPr="008B699E" w:rsidRDefault="00696E31" w:rsidP="00696E31">
      <w:pPr>
        <w:ind w:left="720"/>
        <w:jc w:val="both"/>
        <w:rPr>
          <w:u w:val="single"/>
        </w:rPr>
      </w:pPr>
    </w:p>
    <w:p w:rsidR="00E71132" w:rsidRPr="000724A3" w:rsidRDefault="00E71132" w:rsidP="00E71132">
      <w:pPr>
        <w:numPr>
          <w:ilvl w:val="1"/>
          <w:numId w:val="3"/>
        </w:numPr>
        <w:jc w:val="both"/>
        <w:rPr>
          <w:u w:val="single"/>
        </w:rPr>
      </w:pPr>
      <w:r>
        <w:t xml:space="preserve"> </w:t>
      </w:r>
      <w:r>
        <w:rPr>
          <w:u w:val="single"/>
        </w:rPr>
        <w:t>Chip Community Development Fund (2979)</w:t>
      </w:r>
      <w:r>
        <w:t xml:space="preserve"> – This account is used to </w:t>
      </w:r>
      <w:r>
        <w:tab/>
        <w:t xml:space="preserve">hold funds received from the Georgia Department of Community Affairs </w:t>
      </w:r>
      <w:r>
        <w:tab/>
        <w:t xml:space="preserve">for </w:t>
      </w:r>
      <w:r w:rsidR="008105CB">
        <w:t xml:space="preserve">Grant Year </w:t>
      </w:r>
      <w:r>
        <w:t xml:space="preserve">2007. This account has minimal disbursements and deposit </w:t>
      </w:r>
      <w:r>
        <w:tab/>
        <w:t xml:space="preserve">transactions. Georgia DCA requires that each grant awarded have a </w:t>
      </w:r>
      <w:r>
        <w:tab/>
        <w:t>separate bank account that earns no interest and incurs no service fee.</w:t>
      </w:r>
    </w:p>
    <w:p w:rsidR="000724A3" w:rsidRDefault="000724A3" w:rsidP="000724A3">
      <w:pPr>
        <w:pStyle w:val="ListParagraph"/>
        <w:rPr>
          <w:u w:val="single"/>
        </w:rPr>
      </w:pPr>
    </w:p>
    <w:p w:rsidR="000724A3" w:rsidRPr="000724A3" w:rsidRDefault="000724A3" w:rsidP="00E71132">
      <w:pPr>
        <w:numPr>
          <w:ilvl w:val="1"/>
          <w:numId w:val="3"/>
        </w:numPr>
        <w:jc w:val="both"/>
        <w:rPr>
          <w:u w:val="single"/>
        </w:rPr>
      </w:pPr>
      <w:r>
        <w:rPr>
          <w:u w:val="single"/>
        </w:rPr>
        <w:t>Chip Community Development Fund (2011-828)</w:t>
      </w:r>
      <w:r>
        <w:t xml:space="preserve"> – This account is used to </w:t>
      </w:r>
      <w:r>
        <w:tab/>
        <w:t xml:space="preserve">hold funds received from the Georgia Department of Community Affairs </w:t>
      </w:r>
      <w:r>
        <w:tab/>
        <w:t xml:space="preserve">for Grant Year 2011. This account has minimal disbursements and deposit </w:t>
      </w:r>
      <w:r>
        <w:tab/>
        <w:t xml:space="preserve">transactions. Georgia DCA requires that each grant awarded have a </w:t>
      </w:r>
      <w:r>
        <w:tab/>
        <w:t>separate bank account that earns no interest and incurs no service fee.</w:t>
      </w:r>
    </w:p>
    <w:p w:rsidR="000724A3" w:rsidRDefault="000724A3" w:rsidP="000724A3">
      <w:pPr>
        <w:pStyle w:val="ListParagraph"/>
        <w:rPr>
          <w:u w:val="single"/>
        </w:rPr>
      </w:pPr>
    </w:p>
    <w:p w:rsidR="000724A3" w:rsidRPr="000724A3" w:rsidRDefault="000724A3" w:rsidP="00F673B5">
      <w:pPr>
        <w:numPr>
          <w:ilvl w:val="1"/>
          <w:numId w:val="3"/>
        </w:numPr>
        <w:tabs>
          <w:tab w:val="clear" w:pos="1080"/>
        </w:tabs>
        <w:ind w:left="1440" w:hanging="720"/>
        <w:jc w:val="both"/>
      </w:pPr>
      <w:r>
        <w:rPr>
          <w:u w:val="single"/>
        </w:rPr>
        <w:t>Property Evidence Fund</w:t>
      </w:r>
      <w:r>
        <w:t xml:space="preserve"> – This account is used to hold funds seized by the Valdosta Police Department in connection with cases not yet decided by the court.</w:t>
      </w:r>
    </w:p>
    <w:p w:rsidR="00696E31" w:rsidRDefault="00696E31" w:rsidP="00696E31">
      <w:pPr>
        <w:jc w:val="both"/>
        <w:rPr>
          <w:u w:val="single"/>
        </w:rPr>
      </w:pPr>
    </w:p>
    <w:p w:rsidR="008E213F" w:rsidRDefault="00E71132" w:rsidP="008E213F">
      <w:pPr>
        <w:numPr>
          <w:ilvl w:val="1"/>
          <w:numId w:val="3"/>
        </w:numPr>
      </w:pPr>
      <w:r w:rsidRPr="008B699E">
        <w:rPr>
          <w:u w:val="single"/>
        </w:rPr>
        <w:t>Tree Commission Agency Fund</w:t>
      </w:r>
      <w:r>
        <w:t xml:space="preserve"> – This account is used to hold funds </w:t>
      </w:r>
      <w:r>
        <w:tab/>
      </w:r>
      <w:r>
        <w:tab/>
        <w:t xml:space="preserve">collected for the City’s Tree Commission. This account has minimal </w:t>
      </w:r>
      <w:r>
        <w:tab/>
      </w:r>
    </w:p>
    <w:p w:rsidR="007D343E" w:rsidRDefault="00E71132" w:rsidP="008E213F">
      <w:pPr>
        <w:ind w:left="720"/>
      </w:pPr>
      <w:r>
        <w:tab/>
        <w:t>disbursements and deposit transactions.</w:t>
      </w:r>
    </w:p>
    <w:p w:rsidR="000724A3" w:rsidRDefault="000724A3" w:rsidP="000724A3"/>
    <w:p w:rsidR="008E213F" w:rsidRDefault="008E213F" w:rsidP="008E213F">
      <w:pPr>
        <w:ind w:left="720"/>
      </w:pPr>
    </w:p>
    <w:p w:rsidR="008E213F" w:rsidRDefault="008E213F" w:rsidP="008E213F">
      <w:pPr>
        <w:numPr>
          <w:ilvl w:val="0"/>
          <w:numId w:val="4"/>
        </w:numPr>
      </w:pPr>
      <w:r>
        <w:rPr>
          <w:b/>
        </w:rPr>
        <w:tab/>
        <w:t>REQUIRED SERVICES</w:t>
      </w:r>
    </w:p>
    <w:p w:rsidR="008E213F" w:rsidRDefault="008E213F" w:rsidP="008E213F"/>
    <w:p w:rsidR="008E213F" w:rsidRDefault="008105CB" w:rsidP="008E213F">
      <w:pPr>
        <w:numPr>
          <w:ilvl w:val="1"/>
          <w:numId w:val="4"/>
        </w:numPr>
      </w:pPr>
      <w:r>
        <w:tab/>
        <w:t>7.1</w:t>
      </w:r>
      <w:r>
        <w:tab/>
      </w:r>
      <w:r w:rsidR="008E213F">
        <w:rPr>
          <w:u w:val="single"/>
        </w:rPr>
        <w:t>Availability Schedule</w:t>
      </w:r>
      <w:r w:rsidR="008E213F">
        <w:t xml:space="preserve"> – The level of available funds will be determined on </w:t>
      </w:r>
      <w:r>
        <w:tab/>
      </w:r>
      <w:r>
        <w:tab/>
      </w:r>
      <w:r>
        <w:tab/>
      </w:r>
      <w:r w:rsidR="008E213F">
        <w:t>the following schedule:</w:t>
      </w:r>
    </w:p>
    <w:p w:rsidR="008E213F" w:rsidRDefault="008E213F" w:rsidP="008E213F"/>
    <w:p w:rsidR="008E213F" w:rsidRDefault="008E213F" w:rsidP="008E213F">
      <w:pPr>
        <w:numPr>
          <w:ilvl w:val="0"/>
          <w:numId w:val="5"/>
        </w:numPr>
      </w:pPr>
      <w:r>
        <w:t>Items drawn on the depository, wire transfers, ACH deposits, and cash: SAME DAY.</w:t>
      </w:r>
    </w:p>
    <w:p w:rsidR="00AC7E7A" w:rsidRDefault="00AC7E7A" w:rsidP="00AC7E7A">
      <w:pPr>
        <w:ind w:left="1440"/>
      </w:pPr>
    </w:p>
    <w:p w:rsidR="008E213F" w:rsidRDefault="008E213F" w:rsidP="008E213F">
      <w:pPr>
        <w:numPr>
          <w:ilvl w:val="0"/>
          <w:numId w:val="5"/>
        </w:numPr>
      </w:pPr>
      <w:r>
        <w:t>Items on local institutions: NEXT DAY.</w:t>
      </w:r>
    </w:p>
    <w:p w:rsidR="00AC7E7A" w:rsidRDefault="00AC7E7A" w:rsidP="00AC7E7A"/>
    <w:p w:rsidR="008E213F" w:rsidRDefault="008E213F" w:rsidP="008E213F">
      <w:pPr>
        <w:numPr>
          <w:ilvl w:val="0"/>
          <w:numId w:val="5"/>
        </w:numPr>
      </w:pPr>
      <w:r>
        <w:t>Other items: FEDERAL RESERVE AVAILIBILITY SCHEDULE.</w:t>
      </w:r>
    </w:p>
    <w:p w:rsidR="008E213F" w:rsidRDefault="008E213F" w:rsidP="008E213F">
      <w:r>
        <w:tab/>
      </w:r>
      <w:r>
        <w:tab/>
      </w:r>
    </w:p>
    <w:p w:rsidR="008E213F" w:rsidRDefault="008E213F" w:rsidP="008E213F">
      <w:r>
        <w:tab/>
      </w:r>
      <w:r>
        <w:tab/>
        <w:t xml:space="preserve">The above schedules shall be the maximum clearing schedules. If the bank </w:t>
      </w:r>
      <w:r>
        <w:tab/>
      </w:r>
      <w:r>
        <w:tab/>
        <w:t xml:space="preserve">can offer faster clearing services, they should be outlined in the proposal. </w:t>
      </w:r>
      <w:r>
        <w:tab/>
      </w:r>
      <w:r>
        <w:lastRenderedPageBreak/>
        <w:tab/>
      </w:r>
      <w:r>
        <w:tab/>
        <w:t xml:space="preserve">If the banking institution is using an availability schedule other than the </w:t>
      </w:r>
      <w:r>
        <w:tab/>
      </w:r>
      <w:r>
        <w:tab/>
      </w:r>
      <w:r>
        <w:tab/>
        <w:t xml:space="preserve">Federal Reserve Schedule, a copy must be attached to the proposal. As </w:t>
      </w:r>
      <w:r>
        <w:tab/>
      </w:r>
      <w:r>
        <w:tab/>
      </w:r>
      <w:r>
        <w:tab/>
        <w:t xml:space="preserve">noted below in section 7.2, the City expects same day credit for all </w:t>
      </w:r>
      <w:r>
        <w:tab/>
      </w:r>
      <w:r>
        <w:tab/>
      </w:r>
      <w:r>
        <w:tab/>
      </w:r>
      <w:r>
        <w:tab/>
        <w:t>incoming electronic funds transfers regardless of time o</w:t>
      </w:r>
      <w:r w:rsidR="008105CB">
        <w:t>r</w:t>
      </w:r>
      <w:r>
        <w:t xml:space="preserve"> day</w:t>
      </w:r>
      <w:r w:rsidR="008105CB">
        <w:t xml:space="preserve"> of receipt</w:t>
      </w:r>
      <w:r>
        <w:t>.</w:t>
      </w:r>
    </w:p>
    <w:p w:rsidR="008E213F" w:rsidRDefault="008E213F" w:rsidP="008E213F">
      <w:r>
        <w:tab/>
        <w:t>7.2</w:t>
      </w:r>
      <w:r>
        <w:tab/>
      </w:r>
      <w:r>
        <w:rPr>
          <w:u w:val="single"/>
        </w:rPr>
        <w:t>Electronic Funds Transfer</w:t>
      </w:r>
      <w:r>
        <w:t xml:space="preserve"> – The City intends to consider all electronic </w:t>
      </w:r>
      <w:r w:rsidR="00C22977">
        <w:tab/>
      </w:r>
      <w:r w:rsidR="00C22977">
        <w:tab/>
      </w:r>
      <w:r w:rsidR="00C22977">
        <w:tab/>
      </w:r>
      <w:r>
        <w:t xml:space="preserve">fund transfers (EFT) received by the bank prior to the end of the business </w:t>
      </w:r>
      <w:r w:rsidR="00C22977">
        <w:tab/>
      </w:r>
      <w:r w:rsidR="00C22977">
        <w:tab/>
      </w:r>
      <w:r w:rsidR="00C22977">
        <w:tab/>
      </w:r>
      <w:r>
        <w:t xml:space="preserve">day, as “available for investment” by the City, regardless of the time of </w:t>
      </w:r>
      <w:r w:rsidR="00C22977">
        <w:tab/>
      </w:r>
      <w:r w:rsidR="00C22977">
        <w:tab/>
      </w:r>
      <w:r w:rsidR="00C22977">
        <w:tab/>
      </w:r>
      <w:r>
        <w:t xml:space="preserve">actual receipt by the bank. Should an EFT not be received by the bank, as </w:t>
      </w:r>
      <w:r w:rsidR="00C22977">
        <w:tab/>
      </w:r>
      <w:r w:rsidR="00C22977">
        <w:tab/>
      </w:r>
      <w:r w:rsidR="00C22977">
        <w:tab/>
      </w:r>
      <w:r>
        <w:t xml:space="preserve">specified above, then the EFT will be traced from origin to destination to </w:t>
      </w:r>
      <w:r w:rsidR="00C22977">
        <w:tab/>
      </w:r>
      <w:r w:rsidR="00C22977">
        <w:tab/>
      </w:r>
      <w:r w:rsidR="00C22977">
        <w:tab/>
      </w:r>
      <w:r>
        <w:t xml:space="preserve">ascertain the party responsible for delaying the transfer. If necessary, </w:t>
      </w:r>
      <w:r w:rsidR="00C22977">
        <w:tab/>
      </w:r>
      <w:r w:rsidR="00C22977">
        <w:tab/>
      </w:r>
      <w:r w:rsidR="00C22977">
        <w:tab/>
      </w:r>
      <w:r>
        <w:t xml:space="preserve">adjustments will be made as soon as possible for any lost interest or </w:t>
      </w:r>
      <w:r w:rsidR="00C22977">
        <w:tab/>
      </w:r>
      <w:r w:rsidR="00C22977">
        <w:tab/>
      </w:r>
      <w:r w:rsidR="00C22977">
        <w:tab/>
      </w:r>
      <w:r>
        <w:t>earnings credit.</w:t>
      </w:r>
    </w:p>
    <w:p w:rsidR="00C22977" w:rsidRDefault="00C22977" w:rsidP="008E213F">
      <w:r>
        <w:tab/>
      </w:r>
      <w:r>
        <w:tab/>
      </w:r>
    </w:p>
    <w:p w:rsidR="00C22977" w:rsidRDefault="00C22977" w:rsidP="008E213F">
      <w:r>
        <w:tab/>
      </w:r>
      <w:r>
        <w:tab/>
        <w:t xml:space="preserve">In the event that an incoming EFT does not arrive by the end of the </w:t>
      </w:r>
      <w:r>
        <w:tab/>
      </w:r>
      <w:r>
        <w:tab/>
      </w:r>
      <w:r>
        <w:tab/>
        <w:t xml:space="preserve">business day (defined as midnight), interest charged on any overdrawn </w:t>
      </w:r>
      <w:r>
        <w:tab/>
      </w:r>
      <w:r>
        <w:tab/>
      </w:r>
      <w:r>
        <w:tab/>
        <w:t xml:space="preserve">balances will be calculated using the same formula as earnings on the </w:t>
      </w:r>
      <w:r>
        <w:tab/>
      </w:r>
      <w:r>
        <w:tab/>
      </w:r>
      <w:r>
        <w:tab/>
        <w:t>City’s general (concentration) account (see section 10).</w:t>
      </w:r>
    </w:p>
    <w:p w:rsidR="008713E3" w:rsidRDefault="008713E3" w:rsidP="008E213F"/>
    <w:p w:rsidR="00A04D26" w:rsidRDefault="00220333" w:rsidP="00A04D26">
      <w:pPr>
        <w:numPr>
          <w:ilvl w:val="1"/>
          <w:numId w:val="7"/>
        </w:numPr>
      </w:pPr>
      <w:r>
        <w:tab/>
      </w:r>
      <w:r w:rsidR="00A04D26">
        <w:rPr>
          <w:u w:val="single"/>
        </w:rPr>
        <w:t>On-line Banking</w:t>
      </w:r>
      <w:r w:rsidR="00A04D26">
        <w:t xml:space="preserve"> – The City currently utilizes an Internet banking product </w:t>
      </w:r>
      <w:r w:rsidR="00A04D26">
        <w:tab/>
        <w:t xml:space="preserve">to initiate ACH transfers and book transfers between accounts when </w:t>
      </w:r>
      <w:r w:rsidR="00A04D26">
        <w:tab/>
        <w:t xml:space="preserve">necessary. ACH activity includes both ACH debits related to payroll </w:t>
      </w:r>
      <w:r w:rsidR="00A04D26">
        <w:tab/>
        <w:t xml:space="preserve">deductions and transfers to investment accounts, and ACH credits for City </w:t>
      </w:r>
      <w:r w:rsidR="00A04D26">
        <w:tab/>
        <w:t xml:space="preserve">utility bill payments by customers, and other items. The tool is also used </w:t>
      </w:r>
      <w:r w:rsidR="00A04D26">
        <w:tab/>
        <w:t xml:space="preserve">for daily balance reporting, and the City desires to continue using these </w:t>
      </w:r>
      <w:r w:rsidR="00A04D26">
        <w:tab/>
        <w:t xml:space="preserve">types of services. Please provide details as to your bank’s capability in </w:t>
      </w:r>
      <w:r w:rsidR="00A04D26">
        <w:tab/>
      </w:r>
      <w:r w:rsidR="00A04D26">
        <w:tab/>
        <w:t xml:space="preserve">providing such services, functions that can be performed, and reports </w:t>
      </w:r>
      <w:r w:rsidR="00A04D26">
        <w:tab/>
        <w:t>available, as well as the security provisions available, in your proposal.</w:t>
      </w:r>
    </w:p>
    <w:p w:rsidR="00A04D26" w:rsidRDefault="00A04D26" w:rsidP="00A04D26">
      <w:pPr>
        <w:ind w:left="1440"/>
      </w:pPr>
      <w:r>
        <w:t>The City is interested in a solution that allows all communication to be handled electronically and provides confirmation of all transmittals.</w:t>
      </w:r>
    </w:p>
    <w:p w:rsidR="008713E3" w:rsidRDefault="008713E3" w:rsidP="00A04D26">
      <w:pPr>
        <w:ind w:left="720"/>
      </w:pPr>
    </w:p>
    <w:p w:rsidR="001D193D" w:rsidRDefault="001D193D" w:rsidP="001D193D">
      <w:pPr>
        <w:numPr>
          <w:ilvl w:val="1"/>
          <w:numId w:val="7"/>
        </w:numPr>
      </w:pPr>
      <w:r>
        <w:tab/>
      </w:r>
      <w:r>
        <w:rPr>
          <w:u w:val="single"/>
        </w:rPr>
        <w:t>Resource Personnel</w:t>
      </w:r>
      <w:r>
        <w:t xml:space="preserve"> – The banking institution shall identify personnel in </w:t>
      </w:r>
      <w:r>
        <w:tab/>
        <w:t xml:space="preserve">its operations department who are available to answer questions pertaining </w:t>
      </w:r>
      <w:r>
        <w:tab/>
        <w:t>to transactions which require more detailed explanations.</w:t>
      </w:r>
    </w:p>
    <w:p w:rsidR="008713E3" w:rsidRDefault="008713E3" w:rsidP="008713E3"/>
    <w:p w:rsidR="001D193D" w:rsidRDefault="001D193D" w:rsidP="001D193D">
      <w:pPr>
        <w:numPr>
          <w:ilvl w:val="1"/>
          <w:numId w:val="7"/>
        </w:numPr>
      </w:pPr>
      <w:r>
        <w:tab/>
      </w:r>
      <w:r>
        <w:rPr>
          <w:u w:val="single"/>
        </w:rPr>
        <w:t>Deposit Slips</w:t>
      </w:r>
      <w:r>
        <w:t xml:space="preserve"> – The banking institution will provide deposit slips for all </w:t>
      </w:r>
      <w:r>
        <w:tab/>
        <w:t>depository accounts.</w:t>
      </w:r>
    </w:p>
    <w:p w:rsidR="00255125" w:rsidRDefault="00255125" w:rsidP="00255125"/>
    <w:p w:rsidR="001D193D" w:rsidRDefault="001D193D" w:rsidP="001D193D">
      <w:pPr>
        <w:numPr>
          <w:ilvl w:val="1"/>
          <w:numId w:val="7"/>
        </w:numPr>
      </w:pPr>
      <w:r>
        <w:tab/>
      </w:r>
      <w:r>
        <w:rPr>
          <w:u w:val="single"/>
        </w:rPr>
        <w:t>Bags and Night Drop Services</w:t>
      </w:r>
      <w:r>
        <w:t xml:space="preserve"> – The banking institution will provide </w:t>
      </w:r>
      <w:r>
        <w:tab/>
        <w:t xml:space="preserve">secured depository bags to the City and provide night depository services </w:t>
      </w:r>
      <w:r>
        <w:tab/>
        <w:t>as needed.</w:t>
      </w:r>
    </w:p>
    <w:p w:rsidR="00255125" w:rsidRDefault="00255125" w:rsidP="00255125"/>
    <w:p w:rsidR="001D193D" w:rsidRDefault="001D193D" w:rsidP="001D193D">
      <w:pPr>
        <w:numPr>
          <w:ilvl w:val="1"/>
          <w:numId w:val="7"/>
        </w:numPr>
      </w:pPr>
      <w:r>
        <w:tab/>
      </w:r>
      <w:r>
        <w:rPr>
          <w:u w:val="single"/>
        </w:rPr>
        <w:t>General (</w:t>
      </w:r>
      <w:r w:rsidR="00234E2B">
        <w:rPr>
          <w:u w:val="single"/>
        </w:rPr>
        <w:t>Master</w:t>
      </w:r>
      <w:r>
        <w:rPr>
          <w:u w:val="single"/>
        </w:rPr>
        <w:t>) Account</w:t>
      </w:r>
      <w:r>
        <w:t xml:space="preserve"> – The General account will be uses as the </w:t>
      </w:r>
      <w:r w:rsidR="00234E2B">
        <w:tab/>
      </w:r>
      <w:r>
        <w:t xml:space="preserve">primary depository and to concentrate cash balances on a daily basis. </w:t>
      </w:r>
      <w:r w:rsidR="0006576E">
        <w:tab/>
      </w:r>
      <w:r>
        <w:t xml:space="preserve">This account will contain the only cash balance on a daily basis other than </w:t>
      </w:r>
      <w:r w:rsidR="0006576E">
        <w:tab/>
      </w:r>
      <w:r>
        <w:t xml:space="preserve">the separate checking accounts. There will be no established minimum </w:t>
      </w:r>
      <w:r w:rsidR="0006576E">
        <w:tab/>
      </w:r>
      <w:r>
        <w:t xml:space="preserve">balance for this account. However, it is anticipated that is will be </w:t>
      </w:r>
      <w:r w:rsidR="0006576E">
        <w:lastRenderedPageBreak/>
        <w:tab/>
      </w:r>
      <w:r>
        <w:t>necessary to have an average collected working balance of approximately</w:t>
      </w:r>
      <w:r w:rsidR="0006576E">
        <w:t xml:space="preserve"> </w:t>
      </w:r>
      <w:r w:rsidR="0006576E">
        <w:tab/>
        <w:t>$1,000,000 to fund disbursement needs.</w:t>
      </w:r>
    </w:p>
    <w:p w:rsidR="0006576E" w:rsidRDefault="0006576E" w:rsidP="0006576E">
      <w:pPr>
        <w:ind w:left="720"/>
      </w:pPr>
      <w:r>
        <w:tab/>
      </w:r>
    </w:p>
    <w:p w:rsidR="0006576E" w:rsidRDefault="0006576E" w:rsidP="0006576E">
      <w:pPr>
        <w:ind w:left="720"/>
      </w:pPr>
      <w:r>
        <w:tab/>
        <w:t>a.</w:t>
      </w:r>
      <w:r>
        <w:tab/>
      </w:r>
      <w:r>
        <w:rPr>
          <w:u w:val="single"/>
        </w:rPr>
        <w:t>Interest-Bearing Account</w:t>
      </w:r>
      <w:r>
        <w:t xml:space="preserve"> – This account should be an interest-</w:t>
      </w:r>
      <w:r>
        <w:tab/>
      </w:r>
      <w:r>
        <w:tab/>
      </w:r>
      <w:r>
        <w:tab/>
        <w:t xml:space="preserve">bearing demand account. Interest shall be calculated on a daily </w:t>
      </w:r>
      <w:r>
        <w:tab/>
      </w:r>
      <w:r>
        <w:tab/>
      </w:r>
      <w:r>
        <w:tab/>
        <w:t xml:space="preserve">basis and paid monthly on the last day of the month on collected </w:t>
      </w:r>
      <w:r>
        <w:tab/>
      </w:r>
      <w:r>
        <w:tab/>
      </w:r>
      <w:r>
        <w:tab/>
        <w:t xml:space="preserve">balances in the account (including any electronic funds transfers </w:t>
      </w:r>
      <w:r>
        <w:tab/>
      </w:r>
      <w:r>
        <w:tab/>
      </w:r>
      <w:r>
        <w:tab/>
        <w:t>received during the day), at the end of each day.</w:t>
      </w:r>
    </w:p>
    <w:p w:rsidR="00255125" w:rsidRPr="0006576E" w:rsidRDefault="00255125" w:rsidP="0006576E">
      <w:pPr>
        <w:ind w:left="720"/>
      </w:pPr>
    </w:p>
    <w:p w:rsidR="008105CB" w:rsidRDefault="0006576E" w:rsidP="008E213F">
      <w:r>
        <w:tab/>
      </w:r>
      <w:r>
        <w:tab/>
        <w:t xml:space="preserve">b. </w:t>
      </w:r>
      <w:r>
        <w:tab/>
      </w:r>
      <w:r>
        <w:rPr>
          <w:u w:val="single"/>
        </w:rPr>
        <w:t>Wire Transfer Service</w:t>
      </w:r>
      <w:r>
        <w:t xml:space="preserve"> – The banking institution shall maintain </w:t>
      </w:r>
      <w:r>
        <w:tab/>
      </w:r>
      <w:r w:rsidR="008105CB">
        <w:tab/>
      </w:r>
      <w:r>
        <w:tab/>
      </w:r>
      <w:r>
        <w:tab/>
        <w:t>wire transfer facilities, or through a correspondent bank</w:t>
      </w:r>
      <w:r w:rsidR="00234E2B">
        <w:t xml:space="preserve"> to</w:t>
      </w:r>
      <w:r>
        <w:t xml:space="preserve"> t</w:t>
      </w:r>
      <w:r w:rsidR="008105CB">
        <w:t xml:space="preserve">he </w:t>
      </w:r>
      <w:r>
        <w:t xml:space="preserve"> </w:t>
      </w:r>
      <w:r w:rsidR="008105CB">
        <w:tab/>
      </w:r>
      <w:r w:rsidR="008105CB">
        <w:tab/>
      </w:r>
      <w:r w:rsidR="008105CB">
        <w:tab/>
      </w:r>
      <w:r w:rsidR="008105CB">
        <w:tab/>
      </w:r>
      <w:r>
        <w:t xml:space="preserve">Federal Reserve Bank for investment purchases or sales and other </w:t>
      </w:r>
      <w:r>
        <w:tab/>
      </w:r>
      <w:r>
        <w:tab/>
      </w:r>
      <w:r>
        <w:tab/>
      </w:r>
      <w:r>
        <w:tab/>
        <w:t xml:space="preserve">transactions with other banking institutions. Wire transfer credit </w:t>
      </w:r>
      <w:r>
        <w:tab/>
      </w:r>
      <w:r>
        <w:tab/>
      </w:r>
      <w:r>
        <w:tab/>
      </w:r>
      <w:r>
        <w:tab/>
        <w:t xml:space="preserve">and debit notices must be sent to the City Finance Department with </w:t>
      </w:r>
      <w:r>
        <w:tab/>
      </w:r>
      <w:r>
        <w:tab/>
      </w:r>
      <w:r>
        <w:tab/>
        <w:t>three (3) working days.</w:t>
      </w:r>
    </w:p>
    <w:p w:rsidR="00255125" w:rsidRDefault="00255125" w:rsidP="008E213F"/>
    <w:p w:rsidR="00C22977" w:rsidRDefault="008105CB" w:rsidP="008E213F">
      <w:r>
        <w:tab/>
      </w:r>
      <w:r>
        <w:tab/>
        <w:t>c.</w:t>
      </w:r>
      <w:r>
        <w:tab/>
      </w:r>
      <w:r>
        <w:rPr>
          <w:u w:val="single"/>
        </w:rPr>
        <w:t>Service Fees</w:t>
      </w:r>
      <w:r>
        <w:t xml:space="preserve"> – All service fees shall be charged against this </w:t>
      </w:r>
      <w:r>
        <w:tab/>
      </w:r>
      <w:r>
        <w:tab/>
      </w:r>
      <w:r>
        <w:tab/>
      </w:r>
      <w:r>
        <w:tab/>
        <w:t xml:space="preserve">account. </w:t>
      </w:r>
    </w:p>
    <w:p w:rsidR="00255125" w:rsidRDefault="00255125" w:rsidP="008E213F"/>
    <w:p w:rsidR="0006576E" w:rsidRPr="0006576E" w:rsidRDefault="0006576E" w:rsidP="008E213F">
      <w:r>
        <w:tab/>
        <w:t>7.8</w:t>
      </w:r>
      <w:r>
        <w:tab/>
      </w:r>
      <w:r>
        <w:rPr>
          <w:u w:val="single"/>
        </w:rPr>
        <w:t>Payroll Account</w:t>
      </w:r>
      <w:r>
        <w:t xml:space="preserve"> – The Payroll account issues disbursements bi-weekly on </w:t>
      </w:r>
      <w:r>
        <w:tab/>
      </w:r>
      <w:r>
        <w:tab/>
      </w:r>
      <w:r>
        <w:tab/>
        <w:t xml:space="preserve">Thursdays by check and on Wednesdays by direct deposit to employee </w:t>
      </w:r>
      <w:r>
        <w:tab/>
      </w:r>
      <w:r>
        <w:tab/>
      </w:r>
      <w:r>
        <w:tab/>
        <w:t>bank accounts via the ACH system.</w:t>
      </w:r>
    </w:p>
    <w:p w:rsidR="0006576E" w:rsidRDefault="0006576E" w:rsidP="008E213F">
      <w:r>
        <w:tab/>
      </w:r>
      <w:r>
        <w:tab/>
      </w:r>
      <w:r>
        <w:tab/>
      </w:r>
    </w:p>
    <w:p w:rsidR="0006576E" w:rsidRDefault="0006576E" w:rsidP="008E213F">
      <w:r>
        <w:tab/>
      </w:r>
      <w:r>
        <w:tab/>
        <w:t>a.</w:t>
      </w:r>
      <w:r>
        <w:tab/>
        <w:t xml:space="preserve">Pre-notification authorization will be provided </w:t>
      </w:r>
      <w:r w:rsidR="006342A0">
        <w:t xml:space="preserve">one bi-weekly cycle </w:t>
      </w:r>
      <w:r w:rsidR="006342A0">
        <w:tab/>
      </w:r>
      <w:r w:rsidR="006342A0">
        <w:tab/>
      </w:r>
      <w:r w:rsidR="006342A0">
        <w:tab/>
        <w:t>before the first live direct deposit for an employee. The City mu</w:t>
      </w:r>
      <w:r w:rsidR="008105CB">
        <w:t>st</w:t>
      </w:r>
      <w:r w:rsidR="006342A0">
        <w:t xml:space="preserve"> </w:t>
      </w:r>
      <w:r w:rsidR="006342A0">
        <w:tab/>
      </w:r>
      <w:r w:rsidR="006342A0">
        <w:tab/>
      </w:r>
      <w:r w:rsidR="006342A0">
        <w:tab/>
      </w:r>
      <w:r w:rsidR="006342A0">
        <w:tab/>
        <w:t xml:space="preserve">be notified within three days of any rejected transactions from the </w:t>
      </w:r>
      <w:r w:rsidR="006342A0">
        <w:tab/>
      </w:r>
      <w:r w:rsidR="006342A0">
        <w:tab/>
      </w:r>
      <w:r w:rsidR="006342A0">
        <w:tab/>
      </w:r>
      <w:r w:rsidR="006342A0">
        <w:tab/>
        <w:t>pre-notification.</w:t>
      </w:r>
    </w:p>
    <w:p w:rsidR="00AC7E7A" w:rsidRDefault="00AC7E7A" w:rsidP="008E213F"/>
    <w:p w:rsidR="006342A0" w:rsidRDefault="006342A0" w:rsidP="008E213F">
      <w:pPr>
        <w:rPr>
          <w:b/>
        </w:rPr>
      </w:pPr>
      <w:r>
        <w:tab/>
      </w:r>
      <w:r>
        <w:tab/>
        <w:t>b.</w:t>
      </w:r>
      <w:r>
        <w:tab/>
        <w:t xml:space="preserve">Direct deposit information will be provided via the bank’s system </w:t>
      </w:r>
      <w:r>
        <w:tab/>
      </w:r>
      <w:r>
        <w:tab/>
      </w:r>
      <w:r>
        <w:tab/>
      </w:r>
      <w:r>
        <w:tab/>
        <w:t xml:space="preserve">for initiating ACH debits no later than 5:00 </w:t>
      </w:r>
      <w:r w:rsidR="001C3EA4">
        <w:t>pm</w:t>
      </w:r>
      <w:r>
        <w:t xml:space="preserve"> EST on the </w:t>
      </w:r>
      <w:r>
        <w:tab/>
      </w:r>
      <w:r>
        <w:tab/>
      </w:r>
      <w:r>
        <w:tab/>
      </w:r>
      <w:r>
        <w:tab/>
      </w:r>
      <w:r>
        <w:tab/>
        <w:t xml:space="preserve">Tuesday prior to the payday. </w:t>
      </w:r>
      <w:r>
        <w:rPr>
          <w:b/>
        </w:rPr>
        <w:t xml:space="preserve">All payroll direct deposits must be </w:t>
      </w:r>
      <w:r>
        <w:rPr>
          <w:b/>
        </w:rPr>
        <w:tab/>
      </w:r>
      <w:r>
        <w:rPr>
          <w:b/>
        </w:rPr>
        <w:tab/>
      </w:r>
      <w:r>
        <w:rPr>
          <w:b/>
        </w:rPr>
        <w:tab/>
      </w:r>
      <w:r>
        <w:rPr>
          <w:b/>
        </w:rPr>
        <w:tab/>
        <w:t>available to employee</w:t>
      </w:r>
      <w:r w:rsidR="008105CB">
        <w:rPr>
          <w:b/>
        </w:rPr>
        <w:t>s using the City’s bank</w:t>
      </w:r>
      <w:r>
        <w:rPr>
          <w:b/>
        </w:rPr>
        <w:t xml:space="preserve"> at the start of the </w:t>
      </w:r>
      <w:r w:rsidR="008105CB">
        <w:rPr>
          <w:b/>
        </w:rPr>
        <w:tab/>
      </w:r>
      <w:r w:rsidR="008105CB">
        <w:rPr>
          <w:b/>
        </w:rPr>
        <w:tab/>
      </w:r>
      <w:r w:rsidR="008105CB">
        <w:rPr>
          <w:b/>
        </w:rPr>
        <w:tab/>
      </w:r>
      <w:r w:rsidR="008105CB">
        <w:rPr>
          <w:b/>
        </w:rPr>
        <w:tab/>
      </w:r>
      <w:r>
        <w:rPr>
          <w:b/>
        </w:rPr>
        <w:t>business day on Wednesday.</w:t>
      </w:r>
    </w:p>
    <w:p w:rsidR="00AC7E7A" w:rsidRDefault="00AC7E7A" w:rsidP="008E213F">
      <w:pPr>
        <w:rPr>
          <w:b/>
        </w:rPr>
      </w:pPr>
    </w:p>
    <w:p w:rsidR="006342A0" w:rsidRDefault="006342A0" w:rsidP="008E213F">
      <w:r>
        <w:rPr>
          <w:b/>
        </w:rPr>
        <w:tab/>
      </w:r>
      <w:r>
        <w:t>7.9</w:t>
      </w:r>
      <w:r>
        <w:tab/>
      </w:r>
      <w:r>
        <w:rPr>
          <w:u w:val="single"/>
        </w:rPr>
        <w:t>Accounts Payable</w:t>
      </w:r>
      <w:r>
        <w:t xml:space="preserve"> – Accounts payable checks generally are issued daily.</w:t>
      </w:r>
    </w:p>
    <w:p w:rsidR="00AC7E7A" w:rsidRDefault="00AC7E7A" w:rsidP="008E213F"/>
    <w:p w:rsidR="006342A0" w:rsidRDefault="006342A0" w:rsidP="008E213F">
      <w:r>
        <w:tab/>
        <w:t>7.10</w:t>
      </w:r>
      <w:r>
        <w:tab/>
      </w:r>
      <w:r>
        <w:rPr>
          <w:u w:val="single"/>
        </w:rPr>
        <w:t>Miscellaneous</w:t>
      </w:r>
      <w:r>
        <w:t xml:space="preserve"> </w:t>
      </w:r>
      <w:r w:rsidR="00246361">
        <w:t>–</w:t>
      </w:r>
      <w:r>
        <w:t xml:space="preserve"> </w:t>
      </w:r>
      <w:r w:rsidR="00246361">
        <w:t xml:space="preserve">All returned checks due to insufficient funds will be </w:t>
      </w:r>
      <w:r w:rsidR="00246361">
        <w:tab/>
      </w:r>
      <w:r w:rsidR="00246361">
        <w:tab/>
      </w:r>
      <w:r w:rsidR="00246361">
        <w:tab/>
        <w:t xml:space="preserve">automatically re-deposited a second time. Please include your charge (if </w:t>
      </w:r>
      <w:r w:rsidR="00246361">
        <w:tab/>
      </w:r>
      <w:r w:rsidR="00246361">
        <w:tab/>
      </w:r>
      <w:r w:rsidR="00246361">
        <w:tab/>
        <w:t>any) for this item on Exhibit A.</w:t>
      </w:r>
    </w:p>
    <w:p w:rsidR="00246361" w:rsidRDefault="00246361" w:rsidP="008E213F"/>
    <w:p w:rsidR="00246361" w:rsidRDefault="00246361" w:rsidP="008E213F">
      <w:r>
        <w:tab/>
      </w:r>
      <w:r>
        <w:tab/>
        <w:t xml:space="preserve">All debit and credit memos required to adjust errors caused by the bank </w:t>
      </w:r>
      <w:r>
        <w:tab/>
      </w:r>
      <w:r>
        <w:tab/>
      </w:r>
      <w:r>
        <w:tab/>
        <w:t xml:space="preserve">will not be charged to the City. All deposit errors must be accompanied by </w:t>
      </w:r>
      <w:r>
        <w:tab/>
      </w:r>
      <w:r>
        <w:tab/>
        <w:t>a copy of the particular deposit slip.</w:t>
      </w:r>
    </w:p>
    <w:p w:rsidR="00246361" w:rsidRDefault="00246361" w:rsidP="008E213F"/>
    <w:p w:rsidR="00246361" w:rsidRDefault="00246361" w:rsidP="00246361">
      <w:pPr>
        <w:numPr>
          <w:ilvl w:val="0"/>
          <w:numId w:val="4"/>
        </w:numPr>
      </w:pPr>
      <w:r>
        <w:rPr>
          <w:b/>
        </w:rPr>
        <w:t>REQUIRED ACCOUNT MAINTENANCE</w:t>
      </w:r>
    </w:p>
    <w:p w:rsidR="00246361" w:rsidRDefault="00246361" w:rsidP="00246361"/>
    <w:p w:rsidR="00246361" w:rsidRDefault="00F673B5" w:rsidP="00F673B5">
      <w:pPr>
        <w:numPr>
          <w:ilvl w:val="1"/>
          <w:numId w:val="4"/>
        </w:numPr>
        <w:ind w:left="1440" w:hanging="1440"/>
      </w:pPr>
      <w:r>
        <w:lastRenderedPageBreak/>
        <w:t>8.1</w:t>
      </w:r>
      <w:r w:rsidR="001C3EA4">
        <w:tab/>
      </w:r>
      <w:r w:rsidR="00246361">
        <w:rPr>
          <w:u w:val="single"/>
        </w:rPr>
        <w:t>Daily Services</w:t>
      </w:r>
      <w:r w:rsidR="00246361">
        <w:t xml:space="preserve"> – Daily balance and activity reports summarizing the</w:t>
      </w:r>
      <w:r>
        <w:t xml:space="preserve"> </w:t>
      </w:r>
      <w:r w:rsidR="00246361">
        <w:t xml:space="preserve">previous day’s transactions shall be available </w:t>
      </w:r>
      <w:r>
        <w:t xml:space="preserve">through </w:t>
      </w:r>
      <w:r w:rsidR="00246361">
        <w:t xml:space="preserve">an electronic (Internet) or computerized connection. These reports must be available by 8:00 </w:t>
      </w:r>
      <w:r w:rsidR="001C3EA4">
        <w:t>am</w:t>
      </w:r>
      <w:r w:rsidR="00246361">
        <w:t xml:space="preserve"> EST on the following business day. Balance reporting shall include the previous day’s ending ledger balance, collected balances, one-day float, two or more days float, total debits and credits to the accounts, and the current day’s beginning available balance. Activity reports shall included detail of all debits and credits as to </w:t>
      </w:r>
      <w:r w:rsidR="006B7C1F">
        <w:t>both amounts and types.</w:t>
      </w:r>
    </w:p>
    <w:p w:rsidR="006B7C1F" w:rsidRDefault="001C3EA4" w:rsidP="006B7C1F">
      <w:pPr>
        <w:numPr>
          <w:ilvl w:val="1"/>
          <w:numId w:val="4"/>
        </w:numPr>
      </w:pPr>
      <w:r>
        <w:tab/>
        <w:t>8.2</w:t>
      </w:r>
      <w:r>
        <w:tab/>
      </w:r>
      <w:r w:rsidR="006B7C1F">
        <w:rPr>
          <w:u w:val="single"/>
        </w:rPr>
        <w:t>Monthly Services</w:t>
      </w:r>
      <w:r w:rsidR="006B7C1F">
        <w:t xml:space="preserve"> – The selected bank shall provide the following </w:t>
      </w:r>
      <w:r>
        <w:tab/>
      </w:r>
      <w:r>
        <w:tab/>
      </w:r>
      <w:r>
        <w:tab/>
      </w:r>
      <w:r>
        <w:tab/>
      </w:r>
      <w:r>
        <w:tab/>
      </w:r>
      <w:r w:rsidR="006B7C1F">
        <w:t>reconciliation and statement services.</w:t>
      </w:r>
    </w:p>
    <w:p w:rsidR="006B7C1F" w:rsidRDefault="006B7C1F" w:rsidP="006B7C1F">
      <w:r>
        <w:tab/>
      </w:r>
      <w:r>
        <w:tab/>
      </w:r>
    </w:p>
    <w:p w:rsidR="006B7C1F" w:rsidRDefault="006B7C1F" w:rsidP="006B7C1F">
      <w:pPr>
        <w:numPr>
          <w:ilvl w:val="0"/>
          <w:numId w:val="8"/>
        </w:numPr>
      </w:pPr>
      <w:r>
        <w:rPr>
          <w:u w:val="single"/>
        </w:rPr>
        <w:t>Bank Statements</w:t>
      </w:r>
      <w:r>
        <w:t xml:space="preserve"> – Calendar month-end statements shall be provided for all City accounts and shall be mailed to the City Finance Department no later than seven (7) business days after each month. Paid checks for all accounts shall be listed in serial number sequence with date paid noted within the bank statements, without any grouping of amounts for posted package lists. If elimination of posted package lists on the bank statements in not possible, a separate monthly list of all paid checks in serial number sequence noting payment date shall be provided. The associated costs, if any, and the annual number of such supplementary paid listings shall be specified on Proposal Form, Exhibit A.</w:t>
      </w:r>
    </w:p>
    <w:p w:rsidR="00AC7E7A" w:rsidRDefault="00AC7E7A" w:rsidP="00AC7E7A">
      <w:pPr>
        <w:ind w:left="1440"/>
      </w:pPr>
    </w:p>
    <w:p w:rsidR="006B7C1F" w:rsidRDefault="006B7C1F" w:rsidP="006B7C1F">
      <w:pPr>
        <w:numPr>
          <w:ilvl w:val="0"/>
          <w:numId w:val="8"/>
        </w:numPr>
      </w:pPr>
      <w:r>
        <w:rPr>
          <w:u w:val="single"/>
        </w:rPr>
        <w:t>Monthly Bank Reconciliation Services</w:t>
      </w:r>
      <w:r>
        <w:t xml:space="preserve"> </w:t>
      </w:r>
      <w:r w:rsidR="00A036A5">
        <w:t>–</w:t>
      </w:r>
      <w:r>
        <w:t xml:space="preserve"> </w:t>
      </w:r>
      <w:r w:rsidR="00A036A5">
        <w:t>Each checking account will require a file of paid checks, for each calendar month, with download capability or direct transmission to the City. Data required will include at least the account number, check serial number, check amount, and date paid. Check files will be provided monthly with</w:t>
      </w:r>
      <w:r w:rsidR="001C3EA4">
        <w:t>in</w:t>
      </w:r>
      <w:r w:rsidR="00A036A5">
        <w:t xml:space="preserve"> five (5) business days following month end.</w:t>
      </w:r>
    </w:p>
    <w:p w:rsidR="00AC7E7A" w:rsidRDefault="00AC7E7A" w:rsidP="00AC7E7A"/>
    <w:p w:rsidR="00A036A5" w:rsidRDefault="00A036A5" w:rsidP="006B7C1F">
      <w:pPr>
        <w:numPr>
          <w:ilvl w:val="0"/>
          <w:numId w:val="8"/>
        </w:numPr>
      </w:pPr>
      <w:r>
        <w:rPr>
          <w:u w:val="single"/>
        </w:rPr>
        <w:t>Monthly Account Analysis Statements</w:t>
      </w:r>
      <w:r>
        <w:t xml:space="preserve"> – Detailed analysis statements which itemize, price, and specify volume of all activities and fees must be provided for each month for all City accounts. All analysis statement fees specified shall relate directly to those given by the respondent on Proposal Form, Exhibit A.</w:t>
      </w:r>
    </w:p>
    <w:p w:rsidR="00A036A5" w:rsidRDefault="00A036A5" w:rsidP="00A036A5"/>
    <w:p w:rsidR="00A036A5" w:rsidRDefault="00A036A5" w:rsidP="00A036A5">
      <w:pPr>
        <w:numPr>
          <w:ilvl w:val="0"/>
          <w:numId w:val="4"/>
        </w:numPr>
      </w:pPr>
      <w:r>
        <w:rPr>
          <w:b/>
        </w:rPr>
        <w:t>COMPENSTATION</w:t>
      </w:r>
    </w:p>
    <w:p w:rsidR="00A036A5" w:rsidRDefault="00A036A5" w:rsidP="00A036A5"/>
    <w:p w:rsidR="00A036A5" w:rsidRDefault="00A036A5" w:rsidP="00A036A5">
      <w:r>
        <w:tab/>
        <w:t>9.1</w:t>
      </w:r>
      <w:r>
        <w:tab/>
      </w:r>
      <w:r w:rsidR="00424D75">
        <w:t>Compensation shall be provided</w:t>
      </w:r>
      <w:r w:rsidR="0035392D">
        <w:t xml:space="preserve"> on a direct fee basis and will be debited </w:t>
      </w:r>
      <w:r w:rsidR="0035392D">
        <w:tab/>
      </w:r>
      <w:r w:rsidR="0035392D">
        <w:tab/>
      </w:r>
      <w:r w:rsidR="0035392D">
        <w:tab/>
        <w:t xml:space="preserve">to the General Account. An invoice will be provided monthly to the City </w:t>
      </w:r>
      <w:r w:rsidR="0035392D">
        <w:tab/>
      </w:r>
      <w:r w:rsidR="0035392D">
        <w:tab/>
      </w:r>
      <w:r w:rsidR="0035392D">
        <w:tab/>
        <w:t xml:space="preserve">within 10 business days following month end, including the analysis </w:t>
      </w:r>
      <w:r w:rsidR="0035392D">
        <w:tab/>
      </w:r>
      <w:r w:rsidR="0035392D">
        <w:tab/>
      </w:r>
      <w:r w:rsidR="0035392D">
        <w:tab/>
        <w:t xml:space="preserve">statements referred to above. All fees for banking services required by the </w:t>
      </w:r>
      <w:r w:rsidR="0035392D">
        <w:tab/>
      </w:r>
      <w:r w:rsidR="0035392D">
        <w:tab/>
      </w:r>
      <w:r w:rsidR="0035392D">
        <w:tab/>
        <w:t xml:space="preserve">City are contemplated by this RFP. No additional charges should be made </w:t>
      </w:r>
      <w:r w:rsidR="0035392D">
        <w:tab/>
      </w:r>
      <w:r w:rsidR="0035392D">
        <w:tab/>
      </w:r>
      <w:r w:rsidR="0035392D">
        <w:tab/>
        <w:t>by the bank without changes in the services required by the City.</w:t>
      </w:r>
    </w:p>
    <w:p w:rsidR="0035392D" w:rsidRDefault="0035392D" w:rsidP="00A036A5"/>
    <w:p w:rsidR="0035392D" w:rsidRDefault="0035392D" w:rsidP="0035392D">
      <w:pPr>
        <w:numPr>
          <w:ilvl w:val="0"/>
          <w:numId w:val="4"/>
        </w:numPr>
      </w:pPr>
      <w:r>
        <w:rPr>
          <w:b/>
        </w:rPr>
        <w:t>INTEREST EARNINGS</w:t>
      </w:r>
    </w:p>
    <w:p w:rsidR="0035392D" w:rsidRDefault="0035392D" w:rsidP="0035392D"/>
    <w:p w:rsidR="0035392D" w:rsidRDefault="0035392D" w:rsidP="0035392D">
      <w:pPr>
        <w:numPr>
          <w:ilvl w:val="1"/>
          <w:numId w:val="9"/>
        </w:numPr>
      </w:pPr>
      <w:r>
        <w:rPr>
          <w:u w:val="single"/>
        </w:rPr>
        <w:t>Rate</w:t>
      </w:r>
      <w:r>
        <w:t xml:space="preserve"> – Interest earnings will be computed in strict accordance with the negotiated rate agreed upon. This negotiated rate shall be stated by respondents as a fixed weekly rate, which bears a direct relationship to the effective Federal Funds Rate (weekly), as published in Federal Reserve historical date release H.15. Proposals with rates quoted of lower than 25 basis points below the Fed Funds rate will not be accepted. Respondents may propose smaller basis-point reductions.</w:t>
      </w:r>
    </w:p>
    <w:p w:rsidR="0035392D" w:rsidRDefault="001C3EA4" w:rsidP="001C3EA4">
      <w:pPr>
        <w:ind w:left="720"/>
      </w:pPr>
      <w:r>
        <w:t>10.2</w:t>
      </w:r>
      <w:r>
        <w:tab/>
      </w:r>
      <w:r w:rsidR="0035392D">
        <w:rPr>
          <w:u w:val="single"/>
        </w:rPr>
        <w:t>Earning Balances</w:t>
      </w:r>
      <w:r w:rsidR="0035392D">
        <w:t xml:space="preserve"> – Interest shall be calculated for the ending collected </w:t>
      </w:r>
      <w:r>
        <w:tab/>
      </w:r>
      <w:r w:rsidR="0035392D">
        <w:t xml:space="preserve">balance on a daily basis and paid for each month on the last calendar day </w:t>
      </w:r>
      <w:r>
        <w:tab/>
      </w:r>
      <w:r w:rsidR="0035392D">
        <w:t>of the month.</w:t>
      </w:r>
    </w:p>
    <w:p w:rsidR="0035392D" w:rsidRDefault="0035392D" w:rsidP="0035392D">
      <w:pPr>
        <w:ind w:left="720"/>
      </w:pPr>
    </w:p>
    <w:p w:rsidR="0035392D" w:rsidRDefault="009D4EEE" w:rsidP="009D4EEE">
      <w:pPr>
        <w:numPr>
          <w:ilvl w:val="0"/>
          <w:numId w:val="4"/>
        </w:numPr>
      </w:pPr>
      <w:r>
        <w:rPr>
          <w:b/>
        </w:rPr>
        <w:t>S</w:t>
      </w:r>
      <w:r w:rsidR="00BF5BF0">
        <w:rPr>
          <w:b/>
        </w:rPr>
        <w:t>U</w:t>
      </w:r>
      <w:r>
        <w:rPr>
          <w:b/>
        </w:rPr>
        <w:t>PPLEMENTAL BANKING SERVICES</w:t>
      </w:r>
    </w:p>
    <w:p w:rsidR="009D4EEE" w:rsidRDefault="009D4EEE" w:rsidP="009D4EEE"/>
    <w:p w:rsidR="009D4EEE" w:rsidRDefault="009D4EEE" w:rsidP="009D4EEE">
      <w:pPr>
        <w:numPr>
          <w:ilvl w:val="1"/>
          <w:numId w:val="10"/>
        </w:numPr>
      </w:pPr>
      <w:r>
        <w:rPr>
          <w:u w:val="single"/>
        </w:rPr>
        <w:t>Credit Card Services</w:t>
      </w:r>
      <w:r>
        <w:t xml:space="preserve"> – The City currently accepts credit card payments for all City services. The City is interested in obtaining a competitive rate for this service. Please indicate how the banking institution would provide such services, fee schedules, charges for equipment, funds availability, and other relevant information. </w:t>
      </w:r>
    </w:p>
    <w:p w:rsidR="00AC7E7A" w:rsidRDefault="00AC7E7A" w:rsidP="00AC7E7A">
      <w:pPr>
        <w:ind w:left="720"/>
      </w:pPr>
    </w:p>
    <w:p w:rsidR="009D4EEE" w:rsidRDefault="009D4EEE" w:rsidP="009D4EEE">
      <w:pPr>
        <w:numPr>
          <w:ilvl w:val="1"/>
          <w:numId w:val="10"/>
        </w:numPr>
      </w:pPr>
      <w:r>
        <w:rPr>
          <w:u w:val="single"/>
        </w:rPr>
        <w:t>Internet Banking</w:t>
      </w:r>
      <w:r>
        <w:t xml:space="preserve"> – Please provide information as to </w:t>
      </w:r>
      <w:r w:rsidR="00AA57DD">
        <w:t xml:space="preserve">the </w:t>
      </w:r>
      <w:r>
        <w:t>support the financial institution can provide to the City with respect to Internet or other electronic banking services, both with respect to services requested in this proposal and citizen payment via the City’s Web Site.</w:t>
      </w:r>
    </w:p>
    <w:p w:rsidR="00AC7E7A" w:rsidRDefault="00AC7E7A" w:rsidP="00AC7E7A"/>
    <w:p w:rsidR="009D4EEE" w:rsidRDefault="009D4EEE" w:rsidP="009D4EEE">
      <w:pPr>
        <w:numPr>
          <w:ilvl w:val="1"/>
          <w:numId w:val="10"/>
        </w:numPr>
      </w:pPr>
      <w:r>
        <w:rPr>
          <w:u w:val="single"/>
        </w:rPr>
        <w:t>Positive Pay</w:t>
      </w:r>
      <w:r>
        <w:t xml:space="preserve"> – The City utilizes positive pay for disbursement to improve internal controls and deter check fraud. Please provide information as to the bank’s positive pay program and relevant costs for this service on Exhibit B.</w:t>
      </w:r>
    </w:p>
    <w:p w:rsidR="00AC7E7A" w:rsidRDefault="00AC7E7A" w:rsidP="00AC7E7A"/>
    <w:p w:rsidR="00D21605" w:rsidRDefault="00D96F24" w:rsidP="009D4EEE">
      <w:pPr>
        <w:numPr>
          <w:ilvl w:val="1"/>
          <w:numId w:val="10"/>
        </w:numPr>
      </w:pPr>
      <w:r>
        <w:rPr>
          <w:u w:val="single"/>
        </w:rPr>
        <w:t>Armored Depository Delivery Services</w:t>
      </w:r>
      <w:r>
        <w:t xml:space="preserve"> – The City currently utilizes depository delivery services. Please provide information as to services and/or partnerships the banking institution can provide in supplying deposit delivery services for the City, including costs (if any) and other pertinent information.</w:t>
      </w:r>
    </w:p>
    <w:p w:rsidR="00AC7E7A" w:rsidRDefault="00AC7E7A" w:rsidP="00AC7E7A"/>
    <w:p w:rsidR="00D96F24" w:rsidRDefault="00D96F24" w:rsidP="009D4EEE">
      <w:pPr>
        <w:numPr>
          <w:ilvl w:val="1"/>
          <w:numId w:val="10"/>
        </w:numPr>
      </w:pPr>
      <w:r>
        <w:rPr>
          <w:u w:val="single"/>
        </w:rPr>
        <w:t>Overnight Investment Options</w:t>
      </w:r>
      <w:r>
        <w:t xml:space="preserve"> – The City will entertain alternatives for overnight investment of City funds other than Fed Funds based programs described above. Please provide details of any such program.</w:t>
      </w:r>
    </w:p>
    <w:p w:rsidR="000869B1" w:rsidRDefault="000869B1" w:rsidP="000869B1">
      <w:pPr>
        <w:ind w:left="720"/>
      </w:pPr>
    </w:p>
    <w:p w:rsidR="00D96F24" w:rsidRPr="009D4EEE" w:rsidRDefault="000869B1" w:rsidP="000869B1">
      <w:pPr>
        <w:ind w:left="1440" w:hanging="720"/>
      </w:pPr>
      <w:r>
        <w:t>11.6</w:t>
      </w:r>
      <w:r>
        <w:tab/>
      </w:r>
      <w:r w:rsidR="00D96F24" w:rsidRPr="000869B1">
        <w:rPr>
          <w:u w:val="single"/>
        </w:rPr>
        <w:t>Other Innovations, Services, and/or Enhancements</w:t>
      </w:r>
      <w:r w:rsidR="00D96F24">
        <w:t xml:space="preserve"> – Please provide any pertinent information regarding additional services the bank may have to offer the City.</w:t>
      </w:r>
    </w:p>
    <w:p w:rsidR="0035392D" w:rsidRPr="00A036A5" w:rsidRDefault="0035392D" w:rsidP="00A036A5"/>
    <w:p w:rsidR="006B7C1F" w:rsidRDefault="006B7C1F" w:rsidP="006B7C1F"/>
    <w:p w:rsidR="006F0015" w:rsidRDefault="006F0015" w:rsidP="006B7C1F"/>
    <w:p w:rsidR="006F0015" w:rsidRDefault="006F0015" w:rsidP="006B7C1F"/>
    <w:p w:rsidR="006F0015" w:rsidRDefault="006F0015" w:rsidP="006B7C1F"/>
    <w:p w:rsidR="006F0015" w:rsidRDefault="006F0015" w:rsidP="006B7C1F"/>
    <w:p w:rsidR="008B5DBD" w:rsidRDefault="008B5DBD" w:rsidP="005531B3">
      <w:pPr>
        <w:jc w:val="center"/>
        <w:rPr>
          <w:b/>
        </w:rPr>
      </w:pPr>
    </w:p>
    <w:p w:rsidR="00A9504E" w:rsidRDefault="00A9504E" w:rsidP="005531B3">
      <w:pPr>
        <w:jc w:val="center"/>
        <w:rPr>
          <w:b/>
        </w:rPr>
      </w:pPr>
    </w:p>
    <w:p w:rsidR="00A9504E" w:rsidRDefault="00A9504E" w:rsidP="005531B3">
      <w:pPr>
        <w:jc w:val="center"/>
        <w:rPr>
          <w:b/>
        </w:rPr>
      </w:pPr>
    </w:p>
    <w:p w:rsidR="006F0015" w:rsidRPr="005531B3" w:rsidRDefault="005531B3" w:rsidP="005531B3">
      <w:pPr>
        <w:jc w:val="center"/>
        <w:rPr>
          <w:b/>
        </w:rPr>
      </w:pPr>
      <w:r w:rsidRPr="005531B3">
        <w:rPr>
          <w:b/>
        </w:rPr>
        <w:t>CITY OF VALDOSTA BANKING PROPOSAL FROM</w:t>
      </w:r>
    </w:p>
    <w:p w:rsidR="005531B3" w:rsidRDefault="005531B3" w:rsidP="005531B3">
      <w:pPr>
        <w:jc w:val="center"/>
        <w:rPr>
          <w:b/>
        </w:rPr>
      </w:pPr>
      <w:r w:rsidRPr="005531B3">
        <w:rPr>
          <w:b/>
        </w:rPr>
        <w:t>EXHIBIT A</w:t>
      </w:r>
      <w:r w:rsidR="00F66B20">
        <w:rPr>
          <w:b/>
        </w:rPr>
        <w:t xml:space="preserve"> (Page 1)</w:t>
      </w:r>
    </w:p>
    <w:p w:rsidR="005531B3" w:rsidRDefault="005531B3" w:rsidP="005531B3">
      <w:pPr>
        <w:jc w:val="center"/>
        <w:rPr>
          <w:b/>
        </w:rPr>
      </w:pPr>
    </w:p>
    <w:p w:rsidR="005531B3" w:rsidRDefault="005531B3" w:rsidP="005531B3">
      <w:r>
        <w:t>BANK:</w:t>
      </w:r>
      <w:r>
        <w:rPr>
          <w:u w:val="single"/>
        </w:rPr>
        <w:tab/>
      </w:r>
      <w:r>
        <w:rPr>
          <w:u w:val="single"/>
        </w:rPr>
        <w:tab/>
      </w:r>
      <w:r>
        <w:rPr>
          <w:u w:val="single"/>
        </w:rPr>
        <w:tab/>
      </w:r>
      <w:r>
        <w:rPr>
          <w:u w:val="single"/>
        </w:rPr>
        <w:tab/>
      </w:r>
      <w:r>
        <w:rPr>
          <w:u w:val="single"/>
        </w:rPr>
        <w:tab/>
      </w:r>
      <w:r>
        <w:rPr>
          <w:u w:val="single"/>
        </w:rPr>
        <w:tab/>
      </w:r>
      <w:r>
        <w:t xml:space="preserve"> DATE:</w:t>
      </w:r>
      <w:r>
        <w:rPr>
          <w:u w:val="single"/>
        </w:rPr>
        <w:tab/>
      </w:r>
      <w:r>
        <w:rPr>
          <w:u w:val="single"/>
        </w:rPr>
        <w:tab/>
      </w:r>
      <w:r>
        <w:rPr>
          <w:u w:val="single"/>
        </w:rPr>
        <w:tab/>
      </w:r>
      <w:r>
        <w:rPr>
          <w:u w:val="single"/>
        </w:rPr>
        <w:tab/>
      </w:r>
    </w:p>
    <w:p w:rsidR="005531B3" w:rsidRDefault="005531B3" w:rsidP="005531B3"/>
    <w:p w:rsidR="005531B3" w:rsidRDefault="005531B3" w:rsidP="005531B3">
      <w:r>
        <w:t>Instructions:</w:t>
      </w:r>
    </w:p>
    <w:p w:rsidR="005531B3" w:rsidRPr="005531B3" w:rsidRDefault="005531B3" w:rsidP="005531B3">
      <w:pPr>
        <w:numPr>
          <w:ilvl w:val="0"/>
          <w:numId w:val="11"/>
        </w:numPr>
        <w:rPr>
          <w:sz w:val="20"/>
          <w:szCs w:val="20"/>
        </w:rPr>
      </w:pPr>
      <w:r w:rsidRPr="005531B3">
        <w:rPr>
          <w:sz w:val="20"/>
          <w:szCs w:val="20"/>
        </w:rPr>
        <w:t>All lines of this form must be completed.</w:t>
      </w:r>
    </w:p>
    <w:p w:rsidR="005531B3" w:rsidRPr="005531B3" w:rsidRDefault="005531B3" w:rsidP="005531B3">
      <w:pPr>
        <w:numPr>
          <w:ilvl w:val="0"/>
          <w:numId w:val="11"/>
        </w:numPr>
        <w:rPr>
          <w:sz w:val="20"/>
          <w:szCs w:val="20"/>
        </w:rPr>
      </w:pPr>
      <w:r w:rsidRPr="005531B3">
        <w:rPr>
          <w:sz w:val="20"/>
          <w:szCs w:val="20"/>
        </w:rPr>
        <w:t>If the proposer cannot provide a service, then the term “No Proposal” should be entered on the line item representing that service in the Annual Charge Column.</w:t>
      </w:r>
    </w:p>
    <w:p w:rsidR="005531B3" w:rsidRPr="005531B3" w:rsidRDefault="005531B3" w:rsidP="005531B3">
      <w:pPr>
        <w:numPr>
          <w:ilvl w:val="0"/>
          <w:numId w:val="11"/>
        </w:numPr>
        <w:rPr>
          <w:sz w:val="20"/>
          <w:szCs w:val="20"/>
        </w:rPr>
      </w:pPr>
      <w:r w:rsidRPr="005531B3">
        <w:rPr>
          <w:sz w:val="20"/>
          <w:szCs w:val="20"/>
        </w:rPr>
        <w:t>If the proposer will not charge for a service, then the term “No Charge” should be entered on the line item representing that service in the Annual Charge Column.</w:t>
      </w:r>
    </w:p>
    <w:p w:rsidR="005531B3" w:rsidRPr="005531B3" w:rsidRDefault="005531B3" w:rsidP="005531B3">
      <w:pPr>
        <w:numPr>
          <w:ilvl w:val="0"/>
          <w:numId w:val="11"/>
        </w:numPr>
        <w:rPr>
          <w:sz w:val="20"/>
          <w:szCs w:val="20"/>
        </w:rPr>
      </w:pPr>
      <w:r w:rsidRPr="005531B3">
        <w:rPr>
          <w:sz w:val="20"/>
          <w:szCs w:val="20"/>
        </w:rPr>
        <w:t>If there is no unit price for a particular service, but an annual/monthly charge, then the term N/A should be entered in the unit price column and the annual charge entered on the lime item representing that service.</w:t>
      </w:r>
    </w:p>
    <w:p w:rsidR="005531B3" w:rsidRDefault="005531B3" w:rsidP="005531B3">
      <w:pPr>
        <w:numPr>
          <w:ilvl w:val="0"/>
          <w:numId w:val="11"/>
        </w:numPr>
        <w:rPr>
          <w:sz w:val="20"/>
          <w:szCs w:val="20"/>
        </w:rPr>
      </w:pPr>
      <w:r w:rsidRPr="005531B3">
        <w:rPr>
          <w:sz w:val="20"/>
          <w:szCs w:val="20"/>
        </w:rPr>
        <w:t>The proposal form must be signed and dated by an official authorized to bind the banking institution in legal matters.</w:t>
      </w:r>
    </w:p>
    <w:p w:rsidR="005531B3" w:rsidRDefault="005531B3" w:rsidP="005531B3">
      <w:pPr>
        <w:rPr>
          <w:sz w:val="20"/>
          <w:szCs w:val="20"/>
        </w:rPr>
      </w:pPr>
    </w:p>
    <w:p w:rsidR="005531B3" w:rsidRDefault="005531B3" w:rsidP="005531B3">
      <w:pPr>
        <w:rPr>
          <w:b/>
        </w:rPr>
      </w:pPr>
      <w:r>
        <w:rPr>
          <w:b/>
        </w:rPr>
        <w:t>DIRECT FEE PROPOSED</w:t>
      </w:r>
    </w:p>
    <w:p w:rsidR="005531B3" w:rsidRDefault="005531B3" w:rsidP="005531B3">
      <w:pPr>
        <w:rPr>
          <w:b/>
        </w:rPr>
      </w:pPr>
    </w:p>
    <w:p w:rsidR="005531B3" w:rsidRDefault="005531B3" w:rsidP="005531B3">
      <w:pPr>
        <w:rPr>
          <w:b/>
        </w:rPr>
      </w:pPr>
      <w:r>
        <w:rPr>
          <w:b/>
        </w:rPr>
        <w:t>Proposal</w:t>
      </w:r>
      <w:r>
        <w:rPr>
          <w:b/>
        </w:rPr>
        <w:tab/>
        <w:t>Service</w:t>
      </w:r>
      <w:r>
        <w:rPr>
          <w:b/>
        </w:rPr>
        <w:tab/>
      </w:r>
      <w:r>
        <w:rPr>
          <w:b/>
        </w:rPr>
        <w:tab/>
      </w:r>
      <w:r>
        <w:rPr>
          <w:b/>
        </w:rPr>
        <w:tab/>
        <w:t xml:space="preserve">Estimated </w:t>
      </w:r>
      <w:r>
        <w:rPr>
          <w:b/>
        </w:rPr>
        <w:tab/>
        <w:t>Unit</w:t>
      </w:r>
      <w:r>
        <w:rPr>
          <w:b/>
        </w:rPr>
        <w:tab/>
      </w:r>
      <w:r>
        <w:rPr>
          <w:b/>
        </w:rPr>
        <w:tab/>
        <w:t>Annual</w:t>
      </w:r>
    </w:p>
    <w:p w:rsidR="005531B3" w:rsidRDefault="005531B3" w:rsidP="005531B3">
      <w:pPr>
        <w:rPr>
          <w:b/>
        </w:rPr>
      </w:pPr>
      <w:r>
        <w:rPr>
          <w:b/>
        </w:rPr>
        <w:t>Reference</w:t>
      </w:r>
      <w:r>
        <w:rPr>
          <w:b/>
        </w:rPr>
        <w:tab/>
      </w:r>
      <w:r>
        <w:rPr>
          <w:b/>
        </w:rPr>
        <w:tab/>
      </w:r>
      <w:r>
        <w:rPr>
          <w:b/>
        </w:rPr>
        <w:tab/>
      </w:r>
      <w:r>
        <w:rPr>
          <w:b/>
        </w:rPr>
        <w:tab/>
      </w:r>
      <w:r>
        <w:rPr>
          <w:b/>
        </w:rPr>
        <w:tab/>
        <w:t>Annual</w:t>
      </w:r>
      <w:r>
        <w:rPr>
          <w:b/>
        </w:rPr>
        <w:tab/>
        <w:t>Price</w:t>
      </w:r>
      <w:r>
        <w:rPr>
          <w:b/>
        </w:rPr>
        <w:tab/>
      </w:r>
      <w:r>
        <w:rPr>
          <w:b/>
        </w:rPr>
        <w:tab/>
        <w:t>Charge</w:t>
      </w:r>
    </w:p>
    <w:p w:rsidR="005531B3" w:rsidRDefault="005531B3" w:rsidP="005531B3">
      <w:pPr>
        <w:rPr>
          <w:b/>
        </w:rPr>
      </w:pPr>
      <w:r>
        <w:rPr>
          <w:b/>
        </w:rPr>
        <w:tab/>
      </w:r>
      <w:r>
        <w:rPr>
          <w:b/>
        </w:rPr>
        <w:tab/>
      </w:r>
      <w:r>
        <w:rPr>
          <w:b/>
        </w:rPr>
        <w:tab/>
      </w:r>
      <w:r>
        <w:rPr>
          <w:b/>
        </w:rPr>
        <w:tab/>
      </w:r>
      <w:r>
        <w:rPr>
          <w:b/>
        </w:rPr>
        <w:tab/>
      </w:r>
      <w:r>
        <w:rPr>
          <w:b/>
        </w:rPr>
        <w:tab/>
        <w:t>Volume</w:t>
      </w:r>
    </w:p>
    <w:p w:rsidR="005531B3" w:rsidRDefault="005531B3" w:rsidP="005531B3">
      <w:r>
        <w:t>Section 7</w:t>
      </w:r>
      <w:r>
        <w:tab/>
        <w:t>Account maintenance</w:t>
      </w:r>
      <w:r>
        <w:tab/>
      </w:r>
      <w:r>
        <w:tab/>
      </w:r>
      <w:r w:rsidR="00462906">
        <w:t xml:space="preserve">         </w:t>
      </w:r>
      <w:r>
        <w:t>96</w:t>
      </w:r>
      <w:r>
        <w:tab/>
      </w:r>
      <w:r>
        <w:rPr>
          <w:u w:val="single"/>
        </w:rPr>
        <w:t>$</w:t>
      </w:r>
      <w:r>
        <w:rPr>
          <w:u w:val="single"/>
        </w:rPr>
        <w:tab/>
      </w:r>
      <w:r>
        <w:rPr>
          <w:u w:val="single"/>
        </w:rPr>
        <w:tab/>
        <w:t>$</w:t>
      </w:r>
      <w:r>
        <w:rPr>
          <w:u w:val="single"/>
        </w:rPr>
        <w:tab/>
      </w:r>
      <w:r>
        <w:rPr>
          <w:u w:val="single"/>
        </w:rPr>
        <w:tab/>
      </w:r>
    </w:p>
    <w:p w:rsidR="005531B3" w:rsidRDefault="005531B3" w:rsidP="005531B3">
      <w:r>
        <w:t xml:space="preserve">      “</w:t>
      </w:r>
      <w:r>
        <w:tab/>
      </w:r>
      <w:r>
        <w:tab/>
        <w:t>Checks paid and other debits</w:t>
      </w:r>
      <w:r>
        <w:tab/>
      </w:r>
      <w:r w:rsidR="00462906">
        <w:t xml:space="preserve">  </w:t>
      </w:r>
      <w:r>
        <w:t>25,000</w:t>
      </w:r>
      <w:r>
        <w:tab/>
      </w:r>
      <w:r>
        <w:rPr>
          <w:u w:val="single"/>
        </w:rPr>
        <w:t>$</w:t>
      </w:r>
      <w:r>
        <w:rPr>
          <w:u w:val="single"/>
        </w:rPr>
        <w:tab/>
      </w:r>
      <w:r>
        <w:rPr>
          <w:u w:val="single"/>
        </w:rPr>
        <w:tab/>
        <w:t>$</w:t>
      </w:r>
      <w:r>
        <w:rPr>
          <w:u w:val="single"/>
        </w:rPr>
        <w:tab/>
      </w:r>
      <w:r>
        <w:rPr>
          <w:u w:val="single"/>
        </w:rPr>
        <w:tab/>
      </w:r>
    </w:p>
    <w:p w:rsidR="005531B3" w:rsidRDefault="005531B3" w:rsidP="005531B3">
      <w:r>
        <w:t xml:space="preserve">      “</w:t>
      </w:r>
      <w:r>
        <w:tab/>
      </w:r>
      <w:r>
        <w:tab/>
      </w:r>
      <w:r w:rsidR="002A55D4">
        <w:t>Deposits</w:t>
      </w:r>
      <w:r w:rsidR="002A55D4">
        <w:tab/>
      </w:r>
      <w:r w:rsidR="002A55D4">
        <w:tab/>
      </w:r>
      <w:r w:rsidR="002A55D4">
        <w:tab/>
      </w:r>
      <w:r w:rsidR="00462906">
        <w:t xml:space="preserve">    </w:t>
      </w:r>
      <w:r w:rsidR="002A55D4">
        <w:t>5,500</w:t>
      </w:r>
      <w:r w:rsidR="00462906">
        <w:t xml:space="preserve"> </w:t>
      </w:r>
      <w:r w:rsidR="002A55D4">
        <w:tab/>
      </w:r>
      <w:r w:rsidR="002A55D4">
        <w:rPr>
          <w:u w:val="single"/>
        </w:rPr>
        <w:t>$</w:t>
      </w:r>
      <w:r w:rsidR="002A55D4">
        <w:rPr>
          <w:u w:val="single"/>
        </w:rPr>
        <w:tab/>
      </w:r>
      <w:r w:rsidR="002A55D4">
        <w:rPr>
          <w:u w:val="single"/>
        </w:rPr>
        <w:tab/>
        <w:t>$</w:t>
      </w:r>
      <w:r w:rsidR="002A55D4">
        <w:rPr>
          <w:u w:val="single"/>
        </w:rPr>
        <w:tab/>
      </w:r>
      <w:r w:rsidR="002A55D4">
        <w:rPr>
          <w:u w:val="single"/>
        </w:rPr>
        <w:tab/>
      </w:r>
    </w:p>
    <w:p w:rsidR="002A55D4" w:rsidRDefault="002A55D4" w:rsidP="005531B3">
      <w:r>
        <w:t xml:space="preserve">      “</w:t>
      </w:r>
      <w:r>
        <w:tab/>
      </w:r>
      <w:r>
        <w:tab/>
        <w:t>Items Deposited</w:t>
      </w:r>
      <w:r>
        <w:tab/>
      </w:r>
      <w:r>
        <w:tab/>
        <w:t>124,000</w:t>
      </w:r>
      <w:r>
        <w:tab/>
      </w:r>
      <w:r>
        <w:rPr>
          <w:u w:val="single"/>
        </w:rPr>
        <w:t>$</w:t>
      </w:r>
      <w:r>
        <w:rPr>
          <w:u w:val="single"/>
        </w:rPr>
        <w:tab/>
      </w:r>
      <w:r>
        <w:rPr>
          <w:u w:val="single"/>
        </w:rPr>
        <w:tab/>
        <w:t>$</w:t>
      </w:r>
      <w:r>
        <w:rPr>
          <w:u w:val="single"/>
        </w:rPr>
        <w:tab/>
      </w:r>
      <w:r>
        <w:rPr>
          <w:u w:val="single"/>
        </w:rPr>
        <w:tab/>
      </w:r>
    </w:p>
    <w:p w:rsidR="002A55D4" w:rsidRDefault="002A55D4" w:rsidP="005531B3">
      <w:r>
        <w:t xml:space="preserve">      “ </w:t>
      </w:r>
      <w:r>
        <w:tab/>
      </w:r>
      <w:r>
        <w:tab/>
        <w:t>Deposited items returned</w:t>
      </w:r>
      <w:r>
        <w:tab/>
      </w:r>
      <w:r w:rsidR="00462906">
        <w:t xml:space="preserve">       </w:t>
      </w:r>
      <w:r>
        <w:t>550</w:t>
      </w:r>
      <w:r>
        <w:tab/>
      </w:r>
      <w:r>
        <w:rPr>
          <w:u w:val="single"/>
        </w:rPr>
        <w:t>$</w:t>
      </w:r>
      <w:r>
        <w:rPr>
          <w:u w:val="single"/>
        </w:rPr>
        <w:tab/>
      </w:r>
      <w:r>
        <w:rPr>
          <w:u w:val="single"/>
        </w:rPr>
        <w:tab/>
        <w:t>$</w:t>
      </w:r>
      <w:r>
        <w:rPr>
          <w:u w:val="single"/>
        </w:rPr>
        <w:tab/>
      </w:r>
      <w:r>
        <w:rPr>
          <w:u w:val="single"/>
        </w:rPr>
        <w:tab/>
      </w:r>
    </w:p>
    <w:p w:rsidR="002A55D4" w:rsidRDefault="002A55D4" w:rsidP="005531B3">
      <w:r>
        <w:t xml:space="preserve">      “  </w:t>
      </w:r>
      <w:r>
        <w:tab/>
      </w:r>
      <w:r>
        <w:tab/>
        <w:t>Auto. re</w:t>
      </w:r>
      <w:r w:rsidR="00A77C30">
        <w:t>-</w:t>
      </w:r>
      <w:r>
        <w:t>deposit of NSF</w:t>
      </w:r>
      <w:r>
        <w:tab/>
      </w:r>
      <w:r w:rsidR="00462906">
        <w:t xml:space="preserve">       </w:t>
      </w:r>
      <w:r>
        <w:t>550</w:t>
      </w:r>
      <w:r>
        <w:tab/>
      </w:r>
      <w:r>
        <w:rPr>
          <w:u w:val="single"/>
        </w:rPr>
        <w:t>$</w:t>
      </w:r>
      <w:r>
        <w:rPr>
          <w:u w:val="single"/>
        </w:rPr>
        <w:tab/>
      </w:r>
      <w:r>
        <w:rPr>
          <w:u w:val="single"/>
        </w:rPr>
        <w:tab/>
        <w:t>$</w:t>
      </w:r>
      <w:r>
        <w:rPr>
          <w:u w:val="single"/>
        </w:rPr>
        <w:tab/>
      </w:r>
      <w:r>
        <w:rPr>
          <w:u w:val="single"/>
        </w:rPr>
        <w:tab/>
      </w:r>
    </w:p>
    <w:p w:rsidR="002A55D4" w:rsidRDefault="002A55D4" w:rsidP="005531B3">
      <w:r>
        <w:t xml:space="preserve">      “</w:t>
      </w:r>
      <w:r>
        <w:tab/>
      </w:r>
      <w:r>
        <w:tab/>
        <w:t>Wire Transfers:</w:t>
      </w:r>
    </w:p>
    <w:p w:rsidR="002A55D4" w:rsidRDefault="002A55D4" w:rsidP="005531B3">
      <w:r>
        <w:tab/>
      </w:r>
      <w:r>
        <w:tab/>
      </w:r>
      <w:r>
        <w:tab/>
        <w:t>Incoming</w:t>
      </w:r>
      <w:r>
        <w:tab/>
      </w:r>
      <w:r>
        <w:tab/>
      </w:r>
      <w:r w:rsidR="00462906">
        <w:t xml:space="preserve">         </w:t>
      </w:r>
      <w:r>
        <w:t>50</w:t>
      </w:r>
      <w:r>
        <w:tab/>
      </w:r>
      <w:r>
        <w:rPr>
          <w:u w:val="single"/>
        </w:rPr>
        <w:t>$</w:t>
      </w:r>
      <w:r>
        <w:rPr>
          <w:u w:val="single"/>
        </w:rPr>
        <w:tab/>
      </w:r>
      <w:r>
        <w:rPr>
          <w:u w:val="single"/>
        </w:rPr>
        <w:tab/>
        <w:t>$</w:t>
      </w:r>
      <w:r>
        <w:rPr>
          <w:u w:val="single"/>
        </w:rPr>
        <w:tab/>
      </w:r>
      <w:r>
        <w:rPr>
          <w:u w:val="single"/>
        </w:rPr>
        <w:tab/>
      </w:r>
    </w:p>
    <w:p w:rsidR="002A55D4" w:rsidRDefault="002A55D4" w:rsidP="005531B3">
      <w:r>
        <w:tab/>
      </w:r>
      <w:r>
        <w:tab/>
      </w:r>
      <w:r>
        <w:tab/>
        <w:t>Outgoing</w:t>
      </w:r>
      <w:r>
        <w:tab/>
      </w:r>
      <w:r>
        <w:tab/>
      </w:r>
      <w:r w:rsidR="00462906">
        <w:t xml:space="preserve">           </w:t>
      </w:r>
      <w:r>
        <w:t>5</w:t>
      </w:r>
      <w:r>
        <w:tab/>
      </w:r>
      <w:r>
        <w:rPr>
          <w:u w:val="single"/>
        </w:rPr>
        <w:t>$</w:t>
      </w:r>
      <w:r>
        <w:rPr>
          <w:u w:val="single"/>
        </w:rPr>
        <w:tab/>
      </w:r>
      <w:r>
        <w:rPr>
          <w:u w:val="single"/>
        </w:rPr>
        <w:tab/>
        <w:t>$</w:t>
      </w:r>
      <w:r>
        <w:rPr>
          <w:u w:val="single"/>
        </w:rPr>
        <w:tab/>
      </w:r>
      <w:r>
        <w:rPr>
          <w:u w:val="single"/>
        </w:rPr>
        <w:tab/>
      </w:r>
    </w:p>
    <w:p w:rsidR="002A55D4" w:rsidRDefault="002A55D4" w:rsidP="005531B3">
      <w:r>
        <w:t xml:space="preserve">      “</w:t>
      </w:r>
      <w:r>
        <w:tab/>
      </w:r>
      <w:r>
        <w:tab/>
        <w:t>ACH Transactions:</w:t>
      </w:r>
    </w:p>
    <w:p w:rsidR="002A55D4" w:rsidRDefault="002A55D4" w:rsidP="005531B3">
      <w:r>
        <w:tab/>
      </w:r>
      <w:r>
        <w:tab/>
        <w:t xml:space="preserve">Credits </w:t>
      </w:r>
      <w:r w:rsidRPr="002A55D4">
        <w:rPr>
          <w:sz w:val="20"/>
          <w:szCs w:val="20"/>
        </w:rPr>
        <w:t>(utility and other pmts)</w:t>
      </w:r>
      <w:r>
        <w:t xml:space="preserve"> </w:t>
      </w:r>
      <w:r w:rsidR="00462906">
        <w:t xml:space="preserve">        </w:t>
      </w:r>
      <w:r>
        <w:t>1,600</w:t>
      </w:r>
      <w:r>
        <w:tab/>
      </w:r>
      <w:r>
        <w:rPr>
          <w:u w:val="single"/>
        </w:rPr>
        <w:t>$</w:t>
      </w:r>
      <w:r>
        <w:rPr>
          <w:u w:val="single"/>
        </w:rPr>
        <w:tab/>
      </w:r>
      <w:r>
        <w:rPr>
          <w:u w:val="single"/>
        </w:rPr>
        <w:tab/>
        <w:t>$</w:t>
      </w:r>
      <w:r>
        <w:rPr>
          <w:u w:val="single"/>
        </w:rPr>
        <w:tab/>
      </w:r>
      <w:r>
        <w:rPr>
          <w:u w:val="single"/>
        </w:rPr>
        <w:tab/>
      </w:r>
    </w:p>
    <w:p w:rsidR="002A55D4" w:rsidRDefault="002A55D4" w:rsidP="005531B3">
      <w:r>
        <w:tab/>
      </w:r>
      <w:r>
        <w:tab/>
        <w:t xml:space="preserve">Debits (direct deposits and </w:t>
      </w:r>
    </w:p>
    <w:p w:rsidR="002A55D4" w:rsidRDefault="002A55D4" w:rsidP="005531B3">
      <w:r>
        <w:tab/>
      </w:r>
      <w:r>
        <w:tab/>
        <w:t>other payroll related)</w:t>
      </w:r>
      <w:r>
        <w:tab/>
      </w:r>
      <w:r>
        <w:tab/>
      </w:r>
      <w:r w:rsidR="00462906">
        <w:t xml:space="preserve">   </w:t>
      </w:r>
      <w:r>
        <w:t>13,500</w:t>
      </w:r>
      <w:r>
        <w:tab/>
      </w:r>
      <w:r>
        <w:rPr>
          <w:u w:val="single"/>
        </w:rPr>
        <w:t>$</w:t>
      </w:r>
      <w:r>
        <w:rPr>
          <w:u w:val="single"/>
        </w:rPr>
        <w:tab/>
      </w:r>
      <w:r>
        <w:rPr>
          <w:u w:val="single"/>
        </w:rPr>
        <w:tab/>
        <w:t>$</w:t>
      </w:r>
      <w:r>
        <w:rPr>
          <w:u w:val="single"/>
        </w:rPr>
        <w:tab/>
      </w:r>
      <w:r>
        <w:rPr>
          <w:u w:val="single"/>
        </w:rPr>
        <w:tab/>
      </w:r>
    </w:p>
    <w:p w:rsidR="002A55D4" w:rsidRDefault="002A55D4" w:rsidP="005531B3">
      <w:r>
        <w:t xml:space="preserve">      “ </w:t>
      </w:r>
      <w:r>
        <w:tab/>
      </w:r>
      <w:r>
        <w:tab/>
        <w:t xml:space="preserve">Debits </w:t>
      </w:r>
      <w:r w:rsidRPr="002A55D4">
        <w:rPr>
          <w:sz w:val="20"/>
          <w:szCs w:val="20"/>
        </w:rPr>
        <w:t>(initiated by outside parties)</w:t>
      </w:r>
      <w:r>
        <w:t xml:space="preserve"> </w:t>
      </w:r>
      <w:r w:rsidR="00462906">
        <w:t xml:space="preserve">      </w:t>
      </w:r>
      <w:r>
        <w:t>400</w:t>
      </w:r>
      <w:r>
        <w:tab/>
      </w:r>
      <w:r>
        <w:rPr>
          <w:u w:val="single"/>
        </w:rPr>
        <w:t>$</w:t>
      </w:r>
      <w:r>
        <w:rPr>
          <w:u w:val="single"/>
        </w:rPr>
        <w:tab/>
      </w:r>
      <w:r>
        <w:rPr>
          <w:u w:val="single"/>
        </w:rPr>
        <w:tab/>
        <w:t>$</w:t>
      </w:r>
      <w:r>
        <w:rPr>
          <w:u w:val="single"/>
        </w:rPr>
        <w:tab/>
      </w:r>
      <w:r>
        <w:rPr>
          <w:u w:val="single"/>
        </w:rPr>
        <w:tab/>
      </w:r>
    </w:p>
    <w:p w:rsidR="002A55D4" w:rsidRDefault="002A55D4" w:rsidP="005531B3">
      <w:pPr>
        <w:rPr>
          <w:u w:val="single"/>
        </w:rPr>
      </w:pPr>
      <w:r>
        <w:t>Section 7.5</w:t>
      </w:r>
      <w:r>
        <w:tab/>
        <w:t>Deposit Slips</w:t>
      </w:r>
      <w:r>
        <w:tab/>
      </w:r>
      <w:r>
        <w:tab/>
      </w:r>
      <w:r>
        <w:tab/>
      </w:r>
      <w:r w:rsidR="00462906">
        <w:t xml:space="preserve">     </w:t>
      </w:r>
      <w:r>
        <w:t>5,500</w:t>
      </w:r>
      <w:r>
        <w:tab/>
      </w:r>
      <w:r>
        <w:rPr>
          <w:u w:val="single"/>
        </w:rPr>
        <w:t>$</w:t>
      </w:r>
      <w:r>
        <w:rPr>
          <w:u w:val="single"/>
        </w:rPr>
        <w:tab/>
      </w:r>
      <w:r>
        <w:rPr>
          <w:u w:val="single"/>
        </w:rPr>
        <w:tab/>
        <w:t>$</w:t>
      </w:r>
      <w:r>
        <w:rPr>
          <w:u w:val="single"/>
        </w:rPr>
        <w:tab/>
      </w:r>
      <w:r>
        <w:rPr>
          <w:u w:val="single"/>
        </w:rPr>
        <w:tab/>
      </w:r>
    </w:p>
    <w:p w:rsidR="002A55D4" w:rsidRDefault="002A55D4" w:rsidP="005531B3">
      <w:r>
        <w:t>Section 7.6</w:t>
      </w:r>
      <w:r>
        <w:tab/>
        <w:t>Disposable Deposit Bags</w:t>
      </w:r>
      <w:r>
        <w:tab/>
      </w:r>
      <w:r w:rsidR="00462906">
        <w:t xml:space="preserve">     </w:t>
      </w:r>
      <w:r>
        <w:t>7,000</w:t>
      </w:r>
      <w:r>
        <w:tab/>
      </w:r>
      <w:r>
        <w:rPr>
          <w:u w:val="single"/>
        </w:rPr>
        <w:t>$</w:t>
      </w:r>
      <w:r>
        <w:rPr>
          <w:u w:val="single"/>
        </w:rPr>
        <w:tab/>
      </w:r>
      <w:r>
        <w:rPr>
          <w:u w:val="single"/>
        </w:rPr>
        <w:tab/>
        <w:t>$</w:t>
      </w:r>
      <w:r>
        <w:rPr>
          <w:u w:val="single"/>
        </w:rPr>
        <w:tab/>
      </w:r>
      <w:r>
        <w:rPr>
          <w:u w:val="single"/>
        </w:rPr>
        <w:tab/>
      </w:r>
    </w:p>
    <w:p w:rsidR="002A55D4" w:rsidRDefault="002A55D4" w:rsidP="005531B3">
      <w:r>
        <w:t>Section 8.2</w:t>
      </w:r>
      <w:r>
        <w:tab/>
        <w:t>Monthly analysis statement</w:t>
      </w:r>
      <w:r>
        <w:tab/>
      </w:r>
      <w:r w:rsidR="00462906">
        <w:t xml:space="preserve">          </w:t>
      </w:r>
      <w:r>
        <w:t>12</w:t>
      </w:r>
      <w:r w:rsidR="00462906">
        <w:t xml:space="preserve"> </w:t>
      </w:r>
      <w:r>
        <w:tab/>
      </w:r>
      <w:r>
        <w:rPr>
          <w:u w:val="single"/>
        </w:rPr>
        <w:t>$</w:t>
      </w:r>
      <w:r>
        <w:rPr>
          <w:u w:val="single"/>
        </w:rPr>
        <w:tab/>
      </w:r>
      <w:r>
        <w:rPr>
          <w:u w:val="single"/>
        </w:rPr>
        <w:tab/>
        <w:t>$</w:t>
      </w:r>
      <w:r>
        <w:rPr>
          <w:u w:val="single"/>
        </w:rPr>
        <w:tab/>
      </w:r>
      <w:r>
        <w:rPr>
          <w:u w:val="single"/>
        </w:rPr>
        <w:tab/>
      </w:r>
    </w:p>
    <w:p w:rsidR="002A55D4" w:rsidRDefault="002A55D4" w:rsidP="005531B3">
      <w:r>
        <w:t>Section 8.2</w:t>
      </w:r>
      <w:r>
        <w:tab/>
        <w:t>Account reconciliation:</w:t>
      </w:r>
    </w:p>
    <w:p w:rsidR="00F66B20" w:rsidRDefault="002A55D4" w:rsidP="005531B3">
      <w:r>
        <w:tab/>
      </w:r>
      <w:r>
        <w:tab/>
        <w:t>Paid Check Files</w:t>
      </w:r>
      <w:r>
        <w:tab/>
      </w:r>
      <w:r>
        <w:tab/>
      </w:r>
      <w:r w:rsidR="00462906">
        <w:t xml:space="preserve">          </w:t>
      </w:r>
      <w:r>
        <w:t>96</w:t>
      </w:r>
      <w:r>
        <w:tab/>
      </w:r>
      <w:r>
        <w:rPr>
          <w:u w:val="single"/>
        </w:rPr>
        <w:t>$</w:t>
      </w:r>
      <w:r>
        <w:rPr>
          <w:u w:val="single"/>
        </w:rPr>
        <w:tab/>
      </w:r>
      <w:r>
        <w:rPr>
          <w:u w:val="single"/>
        </w:rPr>
        <w:tab/>
        <w:t>$</w:t>
      </w:r>
      <w:r>
        <w:rPr>
          <w:u w:val="single"/>
        </w:rPr>
        <w:tab/>
      </w:r>
      <w:r>
        <w:rPr>
          <w:u w:val="single"/>
        </w:rPr>
        <w:tab/>
      </w:r>
      <w:r>
        <w:tab/>
      </w:r>
      <w:r>
        <w:tab/>
      </w:r>
      <w:r w:rsidRPr="002A55D4">
        <w:rPr>
          <w:sz w:val="22"/>
          <w:szCs w:val="22"/>
        </w:rPr>
        <w:t>Detail of paid checks or images</w:t>
      </w:r>
      <w:r>
        <w:tab/>
      </w:r>
      <w:r w:rsidR="00462906">
        <w:t xml:space="preserve">   </w:t>
      </w:r>
      <w:r>
        <w:t>25,000</w:t>
      </w:r>
      <w:r>
        <w:tab/>
      </w:r>
      <w:r>
        <w:rPr>
          <w:u w:val="single"/>
        </w:rPr>
        <w:t>$</w:t>
      </w:r>
      <w:r>
        <w:rPr>
          <w:u w:val="single"/>
        </w:rPr>
        <w:tab/>
      </w:r>
      <w:r>
        <w:rPr>
          <w:u w:val="single"/>
        </w:rPr>
        <w:tab/>
        <w:t>$</w:t>
      </w:r>
      <w:r>
        <w:rPr>
          <w:u w:val="single"/>
        </w:rPr>
        <w:tab/>
      </w:r>
      <w:r>
        <w:rPr>
          <w:u w:val="single"/>
        </w:rPr>
        <w:tab/>
      </w:r>
    </w:p>
    <w:p w:rsidR="00F66B20" w:rsidRPr="00F673B5" w:rsidRDefault="00F673B5" w:rsidP="005531B3">
      <w:r>
        <w:rPr>
          <w:b/>
        </w:rPr>
        <w:lastRenderedPageBreak/>
        <w:tab/>
      </w:r>
      <w:r>
        <w:rPr>
          <w:b/>
        </w:rPr>
        <w:tab/>
      </w:r>
      <w:r>
        <w:t>Overdraft fees</w:t>
      </w:r>
      <w:r>
        <w:tab/>
      </w:r>
      <w:r>
        <w:tab/>
      </w:r>
      <w:r>
        <w:tab/>
        <w:t xml:space="preserve">        100</w:t>
      </w:r>
      <w:r>
        <w:tab/>
      </w:r>
      <w:r>
        <w:rPr>
          <w:u w:val="single"/>
        </w:rPr>
        <w:t>$</w:t>
      </w:r>
      <w:r>
        <w:rPr>
          <w:u w:val="single"/>
        </w:rPr>
        <w:tab/>
      </w:r>
      <w:r>
        <w:rPr>
          <w:u w:val="single"/>
        </w:rPr>
        <w:tab/>
        <w:t>$</w:t>
      </w:r>
      <w:r>
        <w:rPr>
          <w:u w:val="single"/>
        </w:rPr>
        <w:tab/>
      </w:r>
      <w:r>
        <w:rPr>
          <w:u w:val="single"/>
        </w:rPr>
        <w:tab/>
      </w:r>
    </w:p>
    <w:p w:rsidR="00F66B20" w:rsidRDefault="00F66B20" w:rsidP="005531B3">
      <w:pPr>
        <w:rPr>
          <w:b/>
        </w:rPr>
      </w:pPr>
    </w:p>
    <w:p w:rsidR="002A55D4" w:rsidRDefault="00F66B20" w:rsidP="005531B3">
      <w:r>
        <w:rPr>
          <w:b/>
        </w:rPr>
        <w:t>TOTAL PROPOSED ANNUAL FEE</w:t>
      </w:r>
      <w:r w:rsidR="002A55D4">
        <w:tab/>
      </w:r>
      <w:r>
        <w:tab/>
      </w:r>
      <w:r>
        <w:tab/>
      </w:r>
      <w:r>
        <w:tab/>
      </w:r>
      <w:r>
        <w:tab/>
      </w:r>
      <w:r>
        <w:rPr>
          <w:b/>
          <w:u w:val="single"/>
        </w:rPr>
        <w:t>$</w:t>
      </w:r>
      <w:r>
        <w:rPr>
          <w:b/>
          <w:u w:val="single"/>
        </w:rPr>
        <w:tab/>
      </w:r>
      <w:r>
        <w:rPr>
          <w:b/>
          <w:u w:val="single"/>
        </w:rPr>
        <w:tab/>
      </w:r>
    </w:p>
    <w:p w:rsidR="00F66B20" w:rsidRDefault="00F66B20" w:rsidP="005531B3"/>
    <w:p w:rsidR="00F66B20" w:rsidRDefault="00F66B20" w:rsidP="005531B3"/>
    <w:p w:rsidR="00F66B20" w:rsidRDefault="00F66B20" w:rsidP="005531B3"/>
    <w:p w:rsidR="00F66B20" w:rsidRPr="005531B3" w:rsidRDefault="00F66B20" w:rsidP="00F66B20">
      <w:pPr>
        <w:jc w:val="center"/>
        <w:rPr>
          <w:b/>
        </w:rPr>
      </w:pPr>
      <w:r w:rsidRPr="005531B3">
        <w:rPr>
          <w:b/>
        </w:rPr>
        <w:t xml:space="preserve">CITY OF </w:t>
      </w:r>
      <w:smartTag w:uri="urn:schemas-microsoft-com:office:smarttags" w:element="place">
        <w:smartTag w:uri="urn:schemas-microsoft-com:office:smarttags" w:element="City">
          <w:r w:rsidRPr="005531B3">
            <w:rPr>
              <w:b/>
            </w:rPr>
            <w:t>VALDOSTA</w:t>
          </w:r>
        </w:smartTag>
      </w:smartTag>
      <w:r w:rsidRPr="005531B3">
        <w:rPr>
          <w:b/>
        </w:rPr>
        <w:t xml:space="preserve"> BANKING PROPOSAL FROM</w:t>
      </w:r>
    </w:p>
    <w:p w:rsidR="00F66B20" w:rsidRDefault="00F66B20" w:rsidP="00F66B20">
      <w:pPr>
        <w:jc w:val="center"/>
        <w:rPr>
          <w:b/>
        </w:rPr>
      </w:pPr>
      <w:r w:rsidRPr="005531B3">
        <w:rPr>
          <w:b/>
        </w:rPr>
        <w:t>EXHIBIT A</w:t>
      </w:r>
      <w:r>
        <w:rPr>
          <w:b/>
        </w:rPr>
        <w:t xml:space="preserve"> (Page 2)</w:t>
      </w:r>
    </w:p>
    <w:p w:rsidR="00F66B20" w:rsidRDefault="00F66B20" w:rsidP="00F66B20">
      <w:pPr>
        <w:jc w:val="center"/>
        <w:rPr>
          <w:b/>
        </w:rPr>
      </w:pPr>
    </w:p>
    <w:p w:rsidR="00F66B20" w:rsidRDefault="00F66B20" w:rsidP="00F66B20">
      <w:pPr>
        <w:jc w:val="center"/>
        <w:rPr>
          <w:b/>
        </w:rPr>
      </w:pPr>
    </w:p>
    <w:p w:rsidR="00F66B20" w:rsidRDefault="00F66B20" w:rsidP="00F66B20">
      <w:r>
        <w:t>BANK:</w:t>
      </w:r>
      <w:r>
        <w:rPr>
          <w:u w:val="single"/>
        </w:rPr>
        <w:tab/>
      </w:r>
      <w:r>
        <w:rPr>
          <w:u w:val="single"/>
        </w:rPr>
        <w:tab/>
      </w:r>
      <w:r>
        <w:rPr>
          <w:u w:val="single"/>
        </w:rPr>
        <w:tab/>
      </w:r>
      <w:r>
        <w:rPr>
          <w:u w:val="single"/>
        </w:rPr>
        <w:tab/>
      </w:r>
      <w:r>
        <w:rPr>
          <w:u w:val="single"/>
        </w:rPr>
        <w:tab/>
      </w:r>
      <w:r>
        <w:rPr>
          <w:u w:val="single"/>
        </w:rPr>
        <w:tab/>
      </w:r>
      <w:r>
        <w:t xml:space="preserve"> DATE:</w:t>
      </w:r>
      <w:r>
        <w:rPr>
          <w:u w:val="single"/>
        </w:rPr>
        <w:tab/>
      </w:r>
      <w:r>
        <w:rPr>
          <w:u w:val="single"/>
        </w:rPr>
        <w:tab/>
      </w:r>
      <w:r>
        <w:rPr>
          <w:u w:val="single"/>
        </w:rPr>
        <w:tab/>
      </w:r>
      <w:r>
        <w:rPr>
          <w:u w:val="single"/>
        </w:rPr>
        <w:tab/>
      </w:r>
    </w:p>
    <w:p w:rsidR="00F66B20" w:rsidRDefault="00F66B20" w:rsidP="005531B3"/>
    <w:p w:rsidR="00F66B20" w:rsidRDefault="00F66B20" w:rsidP="005531B3">
      <w:pPr>
        <w:rPr>
          <w:b/>
        </w:rPr>
      </w:pPr>
      <w:r>
        <w:rPr>
          <w:b/>
        </w:rPr>
        <w:t>INTEREST INCOME</w:t>
      </w:r>
    </w:p>
    <w:p w:rsidR="00F66B20" w:rsidRDefault="00F66B20" w:rsidP="005531B3">
      <w:pPr>
        <w:rPr>
          <w:b/>
        </w:rPr>
      </w:pPr>
    </w:p>
    <w:p w:rsidR="00F66B20" w:rsidRPr="00F66B20" w:rsidRDefault="00F66B20" w:rsidP="005531B3">
      <w:pPr>
        <w:rPr>
          <w:u w:val="single"/>
        </w:rPr>
      </w:pPr>
      <w:r>
        <w:t>Average Daily Collected Balance</w:t>
      </w:r>
      <w:r>
        <w:tab/>
      </w:r>
      <w:r>
        <w:tab/>
      </w:r>
      <w:r>
        <w:tab/>
      </w:r>
      <w:r>
        <w:tab/>
        <w:t xml:space="preserve">     </w:t>
      </w:r>
      <w:r>
        <w:tab/>
      </w:r>
      <w:r>
        <w:rPr>
          <w:u w:val="single"/>
        </w:rPr>
        <w:t>$</w:t>
      </w:r>
      <w:r w:rsidR="00B37DD5">
        <w:rPr>
          <w:u w:val="single"/>
        </w:rPr>
        <w:t xml:space="preserve">         </w:t>
      </w:r>
      <w:r>
        <w:rPr>
          <w:u w:val="single"/>
        </w:rPr>
        <w:t>1,300,000</w:t>
      </w:r>
    </w:p>
    <w:p w:rsidR="00F66B20" w:rsidRDefault="00F66B20" w:rsidP="005531B3">
      <w:r>
        <w:t>Interest Rate</w:t>
      </w:r>
    </w:p>
    <w:p w:rsidR="00F66B20" w:rsidRDefault="00F66B20" w:rsidP="005531B3">
      <w:r>
        <w:t>Assumed Fed Funds Rate</w:t>
      </w:r>
      <w:r>
        <w:tab/>
      </w:r>
      <w:r>
        <w:tab/>
      </w:r>
      <w:r>
        <w:tab/>
      </w:r>
      <w:r>
        <w:tab/>
      </w:r>
      <w:r>
        <w:tab/>
        <w:t xml:space="preserve">                         </w:t>
      </w:r>
      <w:r w:rsidR="001C21AA">
        <w:t>0</w:t>
      </w:r>
      <w:r>
        <w:t>.2500%</w:t>
      </w:r>
    </w:p>
    <w:p w:rsidR="00F66B20" w:rsidRPr="00F66B20" w:rsidRDefault="00F66B20" w:rsidP="005531B3">
      <w:pPr>
        <w:rPr>
          <w:u w:val="single"/>
        </w:rPr>
      </w:pPr>
      <w:r>
        <w:t>Above (Below) Assumed Fed Funds Rate</w:t>
      </w:r>
      <w:r>
        <w:tab/>
      </w:r>
      <w:r>
        <w:tab/>
      </w:r>
      <w:r>
        <w:tab/>
      </w:r>
      <w:r>
        <w:tab/>
      </w:r>
      <w:r>
        <w:rPr>
          <w:u w:val="single"/>
        </w:rPr>
        <w:tab/>
      </w:r>
      <w:r>
        <w:rPr>
          <w:u w:val="single"/>
        </w:rPr>
        <w:tab/>
        <w:t>%</w:t>
      </w:r>
    </w:p>
    <w:p w:rsidR="00F66B20" w:rsidRDefault="00F66B20" w:rsidP="005531B3"/>
    <w:p w:rsidR="00F66B20" w:rsidRDefault="00F66B20" w:rsidP="005531B3">
      <w:r>
        <w:t>Assumed Interest Rate for Calculations</w:t>
      </w:r>
      <w:r>
        <w:tab/>
      </w:r>
      <w:r>
        <w:tab/>
      </w:r>
      <w:r>
        <w:tab/>
      </w:r>
      <w:r>
        <w:tab/>
      </w:r>
      <w:r>
        <w:rPr>
          <w:u w:val="single"/>
        </w:rPr>
        <w:tab/>
      </w:r>
      <w:r>
        <w:rPr>
          <w:u w:val="single"/>
        </w:rPr>
        <w:tab/>
        <w:t>%</w:t>
      </w:r>
    </w:p>
    <w:p w:rsidR="00F66B20" w:rsidRDefault="00F66B20" w:rsidP="005531B3">
      <w:r>
        <w:tab/>
      </w:r>
    </w:p>
    <w:p w:rsidR="00F66B20" w:rsidRDefault="00F66B20" w:rsidP="005531B3">
      <w:pPr>
        <w:rPr>
          <w:u w:val="single"/>
        </w:rPr>
      </w:pPr>
      <w:r>
        <w:t>Total Computed Annual Interest (balance times rate)</w:t>
      </w:r>
      <w:r>
        <w:tab/>
      </w:r>
      <w:r>
        <w:tab/>
      </w:r>
      <w:r>
        <w:rPr>
          <w:u w:val="single"/>
        </w:rPr>
        <w:t>$</w:t>
      </w:r>
      <w:r>
        <w:rPr>
          <w:u w:val="single"/>
        </w:rPr>
        <w:tab/>
      </w:r>
      <w:r>
        <w:rPr>
          <w:u w:val="single"/>
        </w:rPr>
        <w:tab/>
        <w:t>__</w:t>
      </w:r>
    </w:p>
    <w:p w:rsidR="00F66B20" w:rsidRDefault="00F66B20" w:rsidP="005531B3">
      <w:pPr>
        <w:rPr>
          <w:u w:val="single"/>
        </w:rPr>
      </w:pPr>
    </w:p>
    <w:p w:rsidR="00F66B20" w:rsidRDefault="00F66B20" w:rsidP="005531B3">
      <w:r>
        <w:rPr>
          <w:b/>
        </w:rPr>
        <w:t>ANNUAL NET EARNINGS (OR FEES) PROPOSED</w:t>
      </w:r>
      <w:r>
        <w:rPr>
          <w:b/>
        </w:rPr>
        <w:tab/>
      </w:r>
      <w:r>
        <w:rPr>
          <w:b/>
        </w:rPr>
        <w:tab/>
      </w:r>
      <w:r>
        <w:rPr>
          <w:u w:val="single"/>
        </w:rPr>
        <w:t>$</w:t>
      </w:r>
      <w:r>
        <w:rPr>
          <w:u w:val="single"/>
        </w:rPr>
        <w:tab/>
      </w:r>
      <w:r>
        <w:rPr>
          <w:u w:val="single"/>
        </w:rPr>
        <w:tab/>
        <w:t>__</w:t>
      </w:r>
    </w:p>
    <w:p w:rsidR="00F66B20" w:rsidRDefault="00F66B20" w:rsidP="005531B3"/>
    <w:p w:rsidR="00F66B20" w:rsidRDefault="00B37DD5" w:rsidP="005531B3">
      <w:r>
        <w:rPr>
          <w:b/>
        </w:rPr>
        <w:t>REFERENCES:</w:t>
      </w:r>
    </w:p>
    <w:p w:rsidR="00B37DD5" w:rsidRDefault="00B37DD5" w:rsidP="005531B3"/>
    <w:p w:rsidR="00B37DD5" w:rsidRDefault="00B37DD5" w:rsidP="005531B3">
      <w:r>
        <w:tab/>
        <w:t>Entity</w:t>
      </w:r>
      <w:r>
        <w:tab/>
      </w:r>
      <w:r>
        <w:tab/>
      </w:r>
      <w:r>
        <w:tab/>
        <w:t>Name</w:t>
      </w:r>
      <w:r>
        <w:tab/>
      </w:r>
      <w:r>
        <w:tab/>
      </w:r>
      <w:r>
        <w:tab/>
      </w:r>
      <w:r>
        <w:tab/>
        <w:t>Title</w:t>
      </w:r>
      <w:r>
        <w:tab/>
      </w:r>
      <w:r>
        <w:tab/>
        <w:t>Phone</w:t>
      </w:r>
    </w:p>
    <w:p w:rsidR="00B37DD5" w:rsidRDefault="00B37DD5" w:rsidP="005531B3"/>
    <w:p w:rsidR="00B37DD5" w:rsidRDefault="00B37DD5" w:rsidP="005531B3">
      <w:r>
        <w:rPr>
          <w:u w:val="single"/>
        </w:rPr>
        <w:t>1.</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7DD5" w:rsidRDefault="00B37DD5" w:rsidP="005531B3"/>
    <w:p w:rsidR="00B37DD5" w:rsidRDefault="00B37DD5" w:rsidP="005531B3">
      <w:r>
        <w:rPr>
          <w:u w:val="single"/>
        </w:rPr>
        <w:t>2.</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7DD5" w:rsidRDefault="00B37DD5" w:rsidP="005531B3"/>
    <w:p w:rsidR="00B37DD5" w:rsidRPr="00B37DD5" w:rsidRDefault="00B37DD5" w:rsidP="005531B3">
      <w:pPr>
        <w:rPr>
          <w:u w:val="single"/>
        </w:rPr>
      </w:pPr>
      <w:r>
        <w:rPr>
          <w:u w:val="single"/>
        </w:rPr>
        <w:t>3.</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66B20" w:rsidRDefault="00F66B20" w:rsidP="005531B3"/>
    <w:p w:rsidR="00B40908" w:rsidRDefault="00B40908" w:rsidP="005531B3">
      <w:r>
        <w:t>Additional references can be submitted with your proposal.</w:t>
      </w:r>
    </w:p>
    <w:p w:rsidR="00B40908" w:rsidRDefault="00B40908" w:rsidP="005531B3"/>
    <w:p w:rsidR="00F66B20" w:rsidRDefault="00F66B20" w:rsidP="005531B3">
      <w:r>
        <w:t>SUBMITTED BY:</w:t>
      </w:r>
    </w:p>
    <w:p w:rsidR="00F66B20" w:rsidRDefault="00F66B20" w:rsidP="005531B3"/>
    <w:p w:rsidR="00F66B20" w:rsidRDefault="00F66B20" w:rsidP="005531B3">
      <w:pPr>
        <w:rPr>
          <w:u w:val="single"/>
        </w:rPr>
      </w:pPr>
      <w:r>
        <w:t>Banking Institution:</w:t>
      </w:r>
      <w:r>
        <w:rPr>
          <w:u w:val="single"/>
        </w:rPr>
        <w:tab/>
      </w:r>
      <w:r>
        <w:rPr>
          <w:u w:val="single"/>
        </w:rPr>
        <w:tab/>
      </w:r>
      <w:r>
        <w:rPr>
          <w:u w:val="single"/>
        </w:rPr>
        <w:tab/>
      </w:r>
      <w:r>
        <w:rPr>
          <w:u w:val="single"/>
        </w:rPr>
        <w:tab/>
      </w:r>
      <w:r>
        <w:rPr>
          <w:u w:val="single"/>
        </w:rPr>
        <w:tab/>
      </w:r>
      <w:r>
        <w:rPr>
          <w:u w:val="single"/>
        </w:rPr>
        <w:tab/>
      </w:r>
      <w:r>
        <w:rPr>
          <w:u w:val="single"/>
        </w:rPr>
        <w:tab/>
      </w:r>
    </w:p>
    <w:p w:rsidR="00F66B20" w:rsidRDefault="00F66B20" w:rsidP="005531B3">
      <w:pPr>
        <w:rPr>
          <w:u w:val="single"/>
        </w:rPr>
      </w:pPr>
    </w:p>
    <w:p w:rsidR="00F66B20" w:rsidRDefault="00F66B20" w:rsidP="005531B3">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66B20" w:rsidRDefault="00F66B20" w:rsidP="005531B3"/>
    <w:p w:rsidR="00F66B20" w:rsidRDefault="00F66B20" w:rsidP="005531B3">
      <w:r>
        <w:t>Telephone:</w:t>
      </w:r>
      <w:r>
        <w:rPr>
          <w:u w:val="single"/>
        </w:rPr>
        <w:tab/>
      </w:r>
      <w:r>
        <w:rPr>
          <w:u w:val="single"/>
        </w:rPr>
        <w:tab/>
      </w:r>
      <w:r>
        <w:rPr>
          <w:u w:val="single"/>
        </w:rPr>
        <w:tab/>
      </w:r>
      <w:r>
        <w:rPr>
          <w:u w:val="single"/>
        </w:rPr>
        <w:tab/>
      </w:r>
      <w:r>
        <w:t>Fax:</w:t>
      </w:r>
      <w:r>
        <w:rPr>
          <w:u w:val="single"/>
        </w:rPr>
        <w:tab/>
      </w:r>
      <w:r>
        <w:rPr>
          <w:u w:val="single"/>
        </w:rPr>
        <w:tab/>
      </w:r>
      <w:r>
        <w:rPr>
          <w:u w:val="single"/>
        </w:rPr>
        <w:tab/>
      </w:r>
      <w:r>
        <w:rPr>
          <w:u w:val="single"/>
        </w:rPr>
        <w:tab/>
      </w:r>
    </w:p>
    <w:p w:rsidR="00F66B20" w:rsidRDefault="00F66B20" w:rsidP="005531B3"/>
    <w:p w:rsidR="00F66B20" w:rsidRDefault="00F66B20" w:rsidP="005531B3">
      <w:r>
        <w:t>Printed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66B20" w:rsidRDefault="00F66B20" w:rsidP="005531B3"/>
    <w:p w:rsidR="00F66B20" w:rsidRDefault="00F66B20" w:rsidP="005531B3">
      <w:r>
        <w:t>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66B20" w:rsidRDefault="00F66B20" w:rsidP="005531B3"/>
    <w:p w:rsidR="00F66B20" w:rsidRDefault="00F66B20" w:rsidP="005531B3">
      <w:r>
        <w:t>Title: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C386E" w:rsidRDefault="001C386E" w:rsidP="005531B3"/>
    <w:p w:rsidR="007E190A" w:rsidRPr="007E190A" w:rsidRDefault="007E190A" w:rsidP="007E190A">
      <w:r w:rsidRPr="007E190A">
        <w:t xml:space="preserve">Has your Institution </w:t>
      </w:r>
      <w:r>
        <w:t xml:space="preserve">ever </w:t>
      </w:r>
      <w:r w:rsidRPr="007E190A">
        <w:t>been debarred by a State or Federal body? Yes___ No___</w:t>
      </w:r>
    </w:p>
    <w:p w:rsidR="001C386E" w:rsidRDefault="001C386E" w:rsidP="001C386E">
      <w:pPr>
        <w:jc w:val="center"/>
        <w:rPr>
          <w:b/>
        </w:rPr>
      </w:pPr>
      <w:bookmarkStart w:id="1" w:name="OLE_LINK1"/>
      <w:bookmarkStart w:id="2" w:name="OLE_LINK2"/>
      <w:r>
        <w:rPr>
          <w:b/>
        </w:rPr>
        <w:t>SUPPLEMETAL SERVICES PROPOSAL FORM</w:t>
      </w:r>
    </w:p>
    <w:p w:rsidR="001C386E" w:rsidRDefault="001C386E" w:rsidP="001C386E">
      <w:pPr>
        <w:jc w:val="center"/>
        <w:rPr>
          <w:b/>
        </w:rPr>
      </w:pPr>
      <w:r>
        <w:rPr>
          <w:b/>
        </w:rPr>
        <w:t>EXHIBIT B (Page 1)</w:t>
      </w:r>
    </w:p>
    <w:bookmarkEnd w:id="1"/>
    <w:bookmarkEnd w:id="2"/>
    <w:p w:rsidR="001C386E" w:rsidRDefault="001C386E" w:rsidP="005531B3">
      <w:pPr>
        <w:rPr>
          <w:b/>
        </w:rPr>
      </w:pPr>
    </w:p>
    <w:p w:rsidR="001C386E" w:rsidRDefault="001C386E" w:rsidP="005531B3">
      <w:pPr>
        <w:rPr>
          <w:b/>
        </w:rPr>
      </w:pPr>
    </w:p>
    <w:p w:rsidR="006A5A55" w:rsidRPr="006A5A55" w:rsidRDefault="006A5A55" w:rsidP="005531B3">
      <w:r>
        <w:t>BANK NAME:</w:t>
      </w:r>
      <w:r>
        <w:rPr>
          <w:u w:val="single"/>
        </w:rPr>
        <w:tab/>
      </w:r>
      <w:r>
        <w:rPr>
          <w:u w:val="single"/>
        </w:rPr>
        <w:tab/>
      </w:r>
      <w:r>
        <w:rPr>
          <w:u w:val="single"/>
        </w:rPr>
        <w:tab/>
      </w:r>
      <w:r>
        <w:rPr>
          <w:u w:val="single"/>
        </w:rPr>
        <w:tab/>
      </w:r>
      <w:r>
        <w:rPr>
          <w:u w:val="single"/>
        </w:rPr>
        <w:tab/>
      </w:r>
      <w:r>
        <w:t>DATE:</w:t>
      </w:r>
      <w:r>
        <w:rPr>
          <w:u w:val="single"/>
        </w:rPr>
        <w:tab/>
      </w:r>
      <w:r>
        <w:rPr>
          <w:u w:val="single"/>
        </w:rPr>
        <w:tab/>
      </w:r>
      <w:r>
        <w:rPr>
          <w:u w:val="single"/>
        </w:rPr>
        <w:tab/>
      </w:r>
      <w:r>
        <w:rPr>
          <w:u w:val="single"/>
        </w:rPr>
        <w:tab/>
      </w:r>
      <w:r>
        <w:tab/>
      </w:r>
    </w:p>
    <w:p w:rsidR="006A5A55" w:rsidRDefault="006A5A55" w:rsidP="005531B3"/>
    <w:p w:rsidR="001C386E" w:rsidRDefault="001C386E" w:rsidP="005531B3">
      <w:r>
        <w:t>Instructions:</w:t>
      </w:r>
    </w:p>
    <w:p w:rsidR="001C386E" w:rsidRDefault="001C386E" w:rsidP="001C386E">
      <w:pPr>
        <w:numPr>
          <w:ilvl w:val="0"/>
          <w:numId w:val="12"/>
        </w:numPr>
      </w:pPr>
      <w:r>
        <w:t>The proposer shall give a brief description of the supplemental banking services along with proposed costs. These services must be in strict adherence</w:t>
      </w:r>
      <w:r w:rsidR="00482CEB">
        <w:t xml:space="preserve"> to the specifications outlined in the sections referenced.</w:t>
      </w:r>
    </w:p>
    <w:p w:rsidR="00482CEB" w:rsidRDefault="00D71FCD" w:rsidP="001C386E">
      <w:pPr>
        <w:numPr>
          <w:ilvl w:val="0"/>
          <w:numId w:val="12"/>
        </w:numPr>
      </w:pPr>
      <w:r>
        <w:t>If no proposal is being made on a supplemental banking service, the term “No Proposal” should be entered for that particular service.</w:t>
      </w:r>
    </w:p>
    <w:p w:rsidR="006A5A55" w:rsidRDefault="00D71FCD" w:rsidP="006A5A55">
      <w:pPr>
        <w:numPr>
          <w:ilvl w:val="0"/>
          <w:numId w:val="12"/>
        </w:numPr>
      </w:pPr>
      <w:r>
        <w:t>If the proposer will not charge for a supplemental service, the term “No Cost” should be entered for that particular service.</w:t>
      </w:r>
    </w:p>
    <w:p w:rsidR="00D71FCD" w:rsidRDefault="00D71FCD" w:rsidP="00D71FCD"/>
    <w:p w:rsidR="00D71FCD" w:rsidRDefault="00D71FCD" w:rsidP="00D71FCD">
      <w:r>
        <w:rPr>
          <w:b/>
        </w:rPr>
        <w:t>SUPPLEMENTAL SERVICES</w:t>
      </w:r>
    </w:p>
    <w:p w:rsidR="00D71FCD" w:rsidRDefault="00D71FCD" w:rsidP="00D71FCD"/>
    <w:p w:rsidR="00D71FCD" w:rsidRDefault="00D71FCD" w:rsidP="00D71FCD">
      <w:r>
        <w:t>Proposal</w:t>
      </w:r>
    </w:p>
    <w:p w:rsidR="00D71FCD" w:rsidRDefault="00D71FCD" w:rsidP="00D71FCD">
      <w:r>
        <w:t>Reference</w:t>
      </w:r>
    </w:p>
    <w:p w:rsidR="00D71FCD" w:rsidRDefault="00D71FCD" w:rsidP="00D71FCD"/>
    <w:p w:rsidR="00D71FCD" w:rsidRDefault="00D71FCD" w:rsidP="00D71FCD">
      <w:r>
        <w:t>Sec. 11.1</w:t>
      </w:r>
      <w:r>
        <w:tab/>
        <w:t>CREDIT CARD SERVICES</w:t>
      </w:r>
    </w:p>
    <w:p w:rsidR="00D71FCD" w:rsidRDefault="00D71FCD" w:rsidP="00D71FCD">
      <w:r>
        <w:tab/>
      </w:r>
      <w:r>
        <w:tab/>
        <w:t>Visa Card Service</w:t>
      </w:r>
      <w:r>
        <w:tab/>
      </w:r>
      <w:r>
        <w:tab/>
      </w:r>
      <w:r>
        <w:tab/>
      </w:r>
      <w:r>
        <w:tab/>
      </w:r>
      <w:r>
        <w:rPr>
          <w:u w:val="single"/>
        </w:rPr>
        <w:tab/>
      </w:r>
      <w:r>
        <w:rPr>
          <w:u w:val="single"/>
        </w:rPr>
        <w:tab/>
        <w:t>%</w:t>
      </w:r>
    </w:p>
    <w:p w:rsidR="00D71FCD" w:rsidRDefault="00D71FCD" w:rsidP="00D71FCD">
      <w:r>
        <w:tab/>
      </w:r>
      <w:r>
        <w:tab/>
        <w:t>Master Card Service</w:t>
      </w:r>
      <w:r>
        <w:tab/>
      </w:r>
      <w:r>
        <w:tab/>
      </w:r>
      <w:r>
        <w:tab/>
      </w:r>
      <w:r>
        <w:tab/>
      </w:r>
      <w:r>
        <w:rPr>
          <w:u w:val="single"/>
        </w:rPr>
        <w:tab/>
      </w:r>
      <w:r>
        <w:rPr>
          <w:u w:val="single"/>
        </w:rPr>
        <w:tab/>
        <w:t>%</w:t>
      </w:r>
    </w:p>
    <w:p w:rsidR="00D71FCD" w:rsidRDefault="00D71FCD" w:rsidP="00D71FCD">
      <w:r>
        <w:tab/>
      </w:r>
      <w:r>
        <w:tab/>
        <w:t>Transaction Fee</w:t>
      </w:r>
      <w:r>
        <w:tab/>
      </w:r>
      <w:r>
        <w:tab/>
      </w:r>
      <w:r>
        <w:tab/>
      </w:r>
      <w:r>
        <w:tab/>
      </w:r>
      <w:r>
        <w:rPr>
          <w:u w:val="single"/>
        </w:rPr>
        <w:t>$</w:t>
      </w:r>
      <w:r>
        <w:rPr>
          <w:u w:val="single"/>
        </w:rPr>
        <w:tab/>
      </w:r>
      <w:r>
        <w:rPr>
          <w:u w:val="single"/>
        </w:rPr>
        <w:tab/>
        <w:t>_</w:t>
      </w:r>
    </w:p>
    <w:p w:rsidR="00D71FCD" w:rsidRDefault="00D71FCD" w:rsidP="00D71FCD">
      <w:r>
        <w:tab/>
      </w:r>
      <w:r>
        <w:tab/>
        <w:t>Authorization Fee</w:t>
      </w:r>
      <w:r>
        <w:tab/>
      </w:r>
      <w:r>
        <w:tab/>
      </w:r>
      <w:r>
        <w:tab/>
      </w:r>
      <w:r>
        <w:tab/>
      </w:r>
      <w:r>
        <w:rPr>
          <w:u w:val="single"/>
        </w:rPr>
        <w:t>$</w:t>
      </w:r>
      <w:r>
        <w:rPr>
          <w:u w:val="single"/>
        </w:rPr>
        <w:tab/>
      </w:r>
      <w:r>
        <w:rPr>
          <w:u w:val="single"/>
        </w:rPr>
        <w:tab/>
        <w:t>_</w:t>
      </w:r>
    </w:p>
    <w:p w:rsidR="00D71FCD" w:rsidRDefault="00D71FCD" w:rsidP="00D71FCD">
      <w:r>
        <w:tab/>
      </w:r>
      <w:r>
        <w:tab/>
        <w:t>Other Costs (please itemize)</w:t>
      </w:r>
    </w:p>
    <w:p w:rsidR="00D71FCD" w:rsidRDefault="00D71FCD" w:rsidP="00D71FCD"/>
    <w:p w:rsidR="00355212" w:rsidRDefault="00355212" w:rsidP="00D71FCD"/>
    <w:p w:rsidR="00355212" w:rsidRDefault="00355212" w:rsidP="00D71FCD"/>
    <w:p w:rsidR="00355212" w:rsidRDefault="00355212" w:rsidP="00D71FCD"/>
    <w:p w:rsidR="00D71FCD" w:rsidRDefault="00D71FCD" w:rsidP="00D71FCD">
      <w:r>
        <w:t>Sec. 11.3</w:t>
      </w:r>
      <w:r>
        <w:tab/>
        <w:t>INTERNET BANKING SERVICES</w:t>
      </w:r>
    </w:p>
    <w:p w:rsidR="00D71FCD" w:rsidRDefault="00D71FCD" w:rsidP="00D71FCD"/>
    <w:p w:rsidR="00D71FCD" w:rsidRDefault="00D71FCD" w:rsidP="00D71FCD"/>
    <w:p w:rsidR="00D71FCD" w:rsidRDefault="00D71FCD" w:rsidP="00D71FCD"/>
    <w:p w:rsidR="00D71FCD" w:rsidRDefault="00D71FCD" w:rsidP="00D71FCD"/>
    <w:p w:rsidR="00D71FCD" w:rsidRDefault="00D71FCD" w:rsidP="00D71FCD"/>
    <w:p w:rsidR="006A5A55" w:rsidRDefault="006A5A55" w:rsidP="00D71FCD"/>
    <w:p w:rsidR="006A5A55" w:rsidRDefault="006A5A55" w:rsidP="00D71FCD"/>
    <w:p w:rsidR="00D71FCD" w:rsidRDefault="00D71FCD" w:rsidP="00D71FCD">
      <w:r>
        <w:t>Sec 11.4</w:t>
      </w:r>
      <w:r>
        <w:tab/>
        <w:t>POSITIVE PAY</w:t>
      </w:r>
    </w:p>
    <w:p w:rsidR="00D71FCD" w:rsidRDefault="00D71FCD" w:rsidP="00D71FCD"/>
    <w:p w:rsidR="00D71FCD" w:rsidRDefault="00D71FCD" w:rsidP="00D71FCD"/>
    <w:p w:rsidR="00D71FCD" w:rsidRDefault="00D71FCD" w:rsidP="00D71FCD"/>
    <w:p w:rsidR="00D71FCD" w:rsidRDefault="00D71FCD" w:rsidP="00D71FCD"/>
    <w:p w:rsidR="00D71FCD" w:rsidRDefault="00D71FCD" w:rsidP="00D71FCD"/>
    <w:p w:rsidR="006A5A55" w:rsidRDefault="006A5A55" w:rsidP="00D71FCD"/>
    <w:p w:rsidR="006A5A55" w:rsidRDefault="006A5A55" w:rsidP="00D71FCD"/>
    <w:p w:rsidR="00355212" w:rsidRDefault="00355212" w:rsidP="00355212">
      <w:pPr>
        <w:jc w:val="center"/>
        <w:rPr>
          <w:b/>
        </w:rPr>
      </w:pPr>
      <w:r>
        <w:rPr>
          <w:b/>
        </w:rPr>
        <w:t>SUPPLEMETAL SERVICES PROPOSAL FORM</w:t>
      </w:r>
    </w:p>
    <w:p w:rsidR="00355212" w:rsidRDefault="00355212" w:rsidP="00355212">
      <w:pPr>
        <w:jc w:val="center"/>
        <w:rPr>
          <w:b/>
        </w:rPr>
      </w:pPr>
      <w:r>
        <w:rPr>
          <w:b/>
        </w:rPr>
        <w:t>EXHIBIT B (Page 2)</w:t>
      </w:r>
    </w:p>
    <w:p w:rsidR="00D71FCD" w:rsidRDefault="00D71FCD" w:rsidP="00D71FCD">
      <w:r>
        <w:t>Sec. 11.7</w:t>
      </w:r>
      <w:r>
        <w:tab/>
        <w:t>ARMORED DEPOSITORY DELIVERY SERVICES</w:t>
      </w:r>
    </w:p>
    <w:p w:rsidR="00D71FCD" w:rsidRDefault="00D71FCD" w:rsidP="00D71FCD"/>
    <w:p w:rsidR="00D71FCD" w:rsidRDefault="00D71FCD" w:rsidP="00D71FCD"/>
    <w:p w:rsidR="00D71FCD" w:rsidRDefault="00D71FCD" w:rsidP="00D71FCD"/>
    <w:p w:rsidR="006A5A55" w:rsidRDefault="006A5A55" w:rsidP="00D71FCD"/>
    <w:p w:rsidR="006A5A55" w:rsidRDefault="006A5A55" w:rsidP="00D71FCD"/>
    <w:p w:rsidR="006A5A55" w:rsidRDefault="006A5A55" w:rsidP="00D71FCD"/>
    <w:p w:rsidR="006A5A55" w:rsidRDefault="006A5A55" w:rsidP="00D71FCD"/>
    <w:p w:rsidR="006A5A55" w:rsidRDefault="006A5A55" w:rsidP="00D71FCD"/>
    <w:p w:rsidR="00355212" w:rsidRDefault="00355212" w:rsidP="00D71FCD"/>
    <w:p w:rsidR="00355212" w:rsidRDefault="00355212" w:rsidP="00D71FCD"/>
    <w:p w:rsidR="00355212" w:rsidRDefault="00355212" w:rsidP="00D71FCD"/>
    <w:p w:rsidR="00D71FCD" w:rsidRDefault="00D71FCD" w:rsidP="00D71FCD">
      <w:r>
        <w:t>Sec. 11.8</w:t>
      </w:r>
      <w:r>
        <w:tab/>
        <w:t>ALTERNATIVE OVERNIGHT INVESTMENT PROGRAM</w:t>
      </w:r>
    </w:p>
    <w:p w:rsidR="00D71FCD" w:rsidRDefault="00D71FCD" w:rsidP="00D71FCD"/>
    <w:p w:rsidR="00D71FCD" w:rsidRDefault="00D71FCD" w:rsidP="00D71FCD"/>
    <w:p w:rsidR="00D71FCD" w:rsidRDefault="00D71FCD" w:rsidP="00D71FCD"/>
    <w:p w:rsidR="00D71FCD" w:rsidRDefault="00D71FCD" w:rsidP="00D71FCD"/>
    <w:p w:rsidR="00D71FCD" w:rsidRDefault="00D71FCD" w:rsidP="00D71FCD"/>
    <w:p w:rsidR="006A5A55" w:rsidRDefault="006A5A55" w:rsidP="00D71FCD"/>
    <w:p w:rsidR="006A5A55" w:rsidRDefault="006A5A55" w:rsidP="00D71FCD"/>
    <w:p w:rsidR="006A5A55" w:rsidRDefault="006A5A55" w:rsidP="00D71FCD"/>
    <w:p w:rsidR="006A5A55" w:rsidRDefault="006A5A55" w:rsidP="00D71FCD"/>
    <w:p w:rsidR="006A5A55" w:rsidRDefault="006A5A55" w:rsidP="00D71FCD"/>
    <w:p w:rsidR="00D71FCD" w:rsidRPr="00D71FCD" w:rsidRDefault="00D71FCD" w:rsidP="00D71FCD">
      <w:r>
        <w:t>Sec. 11.9</w:t>
      </w:r>
      <w:r>
        <w:tab/>
        <w:t>OTHER INNOVATIONS AND/OR ENHANCEMENTS</w:t>
      </w:r>
    </w:p>
    <w:p w:rsidR="001C386E" w:rsidRDefault="001C386E" w:rsidP="005531B3"/>
    <w:p w:rsidR="00355212" w:rsidRDefault="00355212" w:rsidP="005531B3"/>
    <w:p w:rsidR="00355212" w:rsidRDefault="00355212" w:rsidP="005531B3"/>
    <w:p w:rsidR="00355212" w:rsidRDefault="00355212" w:rsidP="005531B3"/>
    <w:p w:rsidR="00355212" w:rsidRDefault="00355212" w:rsidP="005531B3"/>
    <w:p w:rsidR="00355212" w:rsidRDefault="00355212" w:rsidP="005531B3"/>
    <w:p w:rsidR="00355212" w:rsidRDefault="00355212" w:rsidP="005531B3"/>
    <w:p w:rsidR="00355212" w:rsidRDefault="00355212" w:rsidP="005531B3"/>
    <w:p w:rsidR="00355212" w:rsidRDefault="00355212" w:rsidP="005531B3"/>
    <w:p w:rsidR="00355212" w:rsidRDefault="00355212" w:rsidP="005531B3"/>
    <w:p w:rsidR="007E190A" w:rsidRDefault="007E190A" w:rsidP="00355212">
      <w:pPr>
        <w:jc w:val="center"/>
        <w:rPr>
          <w:b/>
        </w:rPr>
      </w:pPr>
    </w:p>
    <w:p w:rsidR="007E190A" w:rsidRDefault="007E190A" w:rsidP="00355212">
      <w:pPr>
        <w:jc w:val="center"/>
        <w:rPr>
          <w:b/>
        </w:rPr>
      </w:pPr>
    </w:p>
    <w:p w:rsidR="007E190A" w:rsidRDefault="007E190A" w:rsidP="00355212">
      <w:pPr>
        <w:jc w:val="center"/>
        <w:rPr>
          <w:b/>
        </w:rPr>
      </w:pPr>
    </w:p>
    <w:p w:rsidR="007E190A" w:rsidRDefault="007E190A" w:rsidP="00355212">
      <w:pPr>
        <w:jc w:val="center"/>
        <w:rPr>
          <w:b/>
        </w:rPr>
      </w:pPr>
    </w:p>
    <w:p w:rsidR="007E190A" w:rsidRDefault="007E190A" w:rsidP="00355212">
      <w:pPr>
        <w:jc w:val="center"/>
        <w:rPr>
          <w:b/>
        </w:rPr>
      </w:pPr>
    </w:p>
    <w:p w:rsidR="007E190A" w:rsidRDefault="007E190A" w:rsidP="00355212">
      <w:pPr>
        <w:jc w:val="center"/>
        <w:rPr>
          <w:b/>
        </w:rPr>
      </w:pPr>
    </w:p>
    <w:p w:rsidR="007E190A" w:rsidRDefault="007E190A" w:rsidP="00355212">
      <w:pPr>
        <w:jc w:val="center"/>
        <w:rPr>
          <w:b/>
        </w:rPr>
      </w:pPr>
    </w:p>
    <w:p w:rsidR="007E190A" w:rsidRDefault="007E190A" w:rsidP="00355212">
      <w:pPr>
        <w:jc w:val="center"/>
        <w:rPr>
          <w:b/>
        </w:rPr>
      </w:pPr>
    </w:p>
    <w:p w:rsidR="007E190A" w:rsidRDefault="007E190A" w:rsidP="00355212">
      <w:pPr>
        <w:jc w:val="center"/>
        <w:rPr>
          <w:b/>
        </w:rPr>
      </w:pPr>
    </w:p>
    <w:p w:rsidR="007E190A" w:rsidRDefault="007E190A" w:rsidP="00355212">
      <w:pPr>
        <w:jc w:val="center"/>
        <w:rPr>
          <w:b/>
        </w:rPr>
      </w:pPr>
    </w:p>
    <w:p w:rsidR="00355212" w:rsidRPr="00355212" w:rsidRDefault="00355212" w:rsidP="00355212">
      <w:pPr>
        <w:jc w:val="center"/>
        <w:rPr>
          <w:b/>
        </w:rPr>
      </w:pPr>
      <w:r w:rsidRPr="00355212">
        <w:rPr>
          <w:b/>
        </w:rPr>
        <w:t>CITY OF VALDOSTA – BANKING SERVICES PROPOSAL</w:t>
      </w:r>
    </w:p>
    <w:p w:rsidR="00355212" w:rsidRDefault="00355212" w:rsidP="00355212">
      <w:pPr>
        <w:jc w:val="center"/>
      </w:pPr>
      <w:r w:rsidRPr="00355212">
        <w:rPr>
          <w:b/>
        </w:rPr>
        <w:t>CHECK – OFF LIST EXHIBIT C</w:t>
      </w:r>
    </w:p>
    <w:p w:rsidR="00355212" w:rsidRDefault="00355212" w:rsidP="005531B3"/>
    <w:p w:rsidR="00A53020" w:rsidRPr="00A53020" w:rsidRDefault="00A53020" w:rsidP="00A53020">
      <w:pPr>
        <w:ind w:left="360"/>
        <w:rPr>
          <w:u w:val="single"/>
        </w:rPr>
      </w:pPr>
      <w:r>
        <w:t>BANK NAME:</w:t>
      </w:r>
      <w:r>
        <w:rPr>
          <w:u w:val="single"/>
        </w:rPr>
        <w:tab/>
      </w:r>
      <w:r>
        <w:rPr>
          <w:u w:val="single"/>
        </w:rPr>
        <w:tab/>
      </w:r>
      <w:r>
        <w:rPr>
          <w:u w:val="single"/>
        </w:rPr>
        <w:tab/>
      </w:r>
      <w:r>
        <w:rPr>
          <w:u w:val="single"/>
        </w:rPr>
        <w:tab/>
      </w:r>
      <w:r>
        <w:rPr>
          <w:u w:val="single"/>
        </w:rPr>
        <w:tab/>
      </w:r>
      <w:r>
        <w:rPr>
          <w:u w:val="single"/>
        </w:rPr>
        <w:tab/>
      </w:r>
      <w:r>
        <w:t>DATE:</w:t>
      </w:r>
      <w:r>
        <w:rPr>
          <w:u w:val="single"/>
        </w:rPr>
        <w:tab/>
      </w:r>
      <w:r>
        <w:rPr>
          <w:u w:val="single"/>
        </w:rPr>
        <w:tab/>
      </w:r>
      <w:r>
        <w:rPr>
          <w:u w:val="single"/>
        </w:rPr>
        <w:tab/>
      </w:r>
    </w:p>
    <w:p w:rsidR="00A53020" w:rsidRDefault="00A53020" w:rsidP="00A53020">
      <w:pPr>
        <w:ind w:left="360"/>
      </w:pPr>
    </w:p>
    <w:p w:rsidR="00355212" w:rsidRDefault="00355212" w:rsidP="00A53020">
      <w:pPr>
        <w:numPr>
          <w:ilvl w:val="0"/>
          <w:numId w:val="16"/>
        </w:numPr>
      </w:pPr>
      <w:r>
        <w:t>A check mark is required next to each item as verification that your banking institution will comply with the requirements for each item specified in the RFP.</w:t>
      </w:r>
    </w:p>
    <w:p w:rsidR="00355212" w:rsidRDefault="00355212" w:rsidP="00355212">
      <w:pPr>
        <w:numPr>
          <w:ilvl w:val="0"/>
          <w:numId w:val="16"/>
        </w:numPr>
      </w:pPr>
      <w:r>
        <w:t>The proposal must be signed and dated by an official authorized to bind the banking institution in legal matters.</w:t>
      </w:r>
    </w:p>
    <w:p w:rsidR="00355212" w:rsidRDefault="00355212" w:rsidP="00355212"/>
    <w:p w:rsidR="00355212" w:rsidRDefault="00355212" w:rsidP="00355212">
      <w:pPr>
        <w:rPr>
          <w:b/>
        </w:rPr>
      </w:pPr>
      <w:r>
        <w:rPr>
          <w:b/>
        </w:rPr>
        <w:t>QUALIFYING CONDITIONS</w:t>
      </w:r>
    </w:p>
    <w:p w:rsidR="00355212" w:rsidRDefault="00355212" w:rsidP="00355212">
      <w:pPr>
        <w:rPr>
          <w:b/>
        </w:rPr>
      </w:pPr>
    </w:p>
    <w:p w:rsidR="00355212" w:rsidRDefault="00355212" w:rsidP="00355212">
      <w:pPr>
        <w:numPr>
          <w:ilvl w:val="0"/>
          <w:numId w:val="14"/>
        </w:numPr>
        <w:rPr>
          <w:u w:val="single"/>
        </w:rPr>
      </w:pPr>
      <w:r>
        <w:t>Designated Depository</w:t>
      </w:r>
      <w:r>
        <w:tab/>
      </w:r>
      <w:r>
        <w:tab/>
      </w:r>
      <w:r>
        <w:tab/>
      </w:r>
      <w:r>
        <w:tab/>
      </w:r>
      <w:r>
        <w:tab/>
      </w:r>
      <w:r>
        <w:tab/>
      </w:r>
      <w:r>
        <w:tab/>
      </w:r>
      <w:r>
        <w:rPr>
          <w:u w:val="single"/>
        </w:rPr>
        <w:tab/>
      </w:r>
    </w:p>
    <w:p w:rsidR="00355212" w:rsidRDefault="00355212" w:rsidP="00355212">
      <w:pPr>
        <w:numPr>
          <w:ilvl w:val="0"/>
          <w:numId w:val="14"/>
        </w:numPr>
        <w:rPr>
          <w:u w:val="single"/>
        </w:rPr>
      </w:pPr>
      <w:r>
        <w:t>Location: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55212" w:rsidRPr="00355212" w:rsidRDefault="00355212" w:rsidP="00355212">
      <w:pPr>
        <w:numPr>
          <w:ilvl w:val="0"/>
          <w:numId w:val="14"/>
        </w:numPr>
        <w:rPr>
          <w:u w:val="single"/>
        </w:rPr>
      </w:pPr>
      <w:r>
        <w:t>Financial Statements</w:t>
      </w:r>
      <w:r>
        <w:tab/>
      </w:r>
      <w:r>
        <w:tab/>
      </w:r>
      <w:r>
        <w:tab/>
      </w:r>
      <w:r>
        <w:tab/>
      </w:r>
      <w:r>
        <w:tab/>
      </w:r>
      <w:r>
        <w:tab/>
      </w:r>
      <w:r>
        <w:tab/>
      </w:r>
      <w:r>
        <w:rPr>
          <w:u w:val="single"/>
        </w:rPr>
        <w:tab/>
      </w:r>
    </w:p>
    <w:p w:rsidR="00355212" w:rsidRDefault="00355212" w:rsidP="00355212">
      <w:pPr>
        <w:numPr>
          <w:ilvl w:val="0"/>
          <w:numId w:val="14"/>
        </w:numPr>
        <w:rPr>
          <w:u w:val="single"/>
        </w:rPr>
      </w:pPr>
      <w:r>
        <w:t>Collateralization</w:t>
      </w:r>
      <w:r>
        <w:tab/>
      </w:r>
      <w:r>
        <w:tab/>
      </w:r>
      <w:r>
        <w:tab/>
      </w:r>
      <w:r>
        <w:tab/>
      </w:r>
      <w:r>
        <w:tab/>
      </w:r>
      <w:r>
        <w:tab/>
      </w:r>
      <w:r>
        <w:tab/>
      </w:r>
      <w:r>
        <w:tab/>
      </w:r>
      <w:r>
        <w:rPr>
          <w:u w:val="single"/>
        </w:rPr>
        <w:tab/>
      </w:r>
    </w:p>
    <w:p w:rsidR="00355212" w:rsidRDefault="00355212" w:rsidP="00355212">
      <w:pPr>
        <w:rPr>
          <w:u w:val="single"/>
        </w:rPr>
      </w:pPr>
    </w:p>
    <w:p w:rsidR="00355212" w:rsidRPr="00355212" w:rsidRDefault="00355212" w:rsidP="00355212">
      <w:r w:rsidRPr="00355212">
        <w:rPr>
          <w:b/>
        </w:rPr>
        <w:t>REQUIRED SERVICES</w:t>
      </w:r>
    </w:p>
    <w:p w:rsidR="00355212" w:rsidRDefault="00355212" w:rsidP="005531B3"/>
    <w:p w:rsidR="00355212" w:rsidRDefault="00355212" w:rsidP="00355212">
      <w:pPr>
        <w:numPr>
          <w:ilvl w:val="0"/>
          <w:numId w:val="15"/>
        </w:numPr>
        <w:rPr>
          <w:u w:val="single"/>
        </w:rPr>
      </w:pPr>
      <w:r>
        <w:t>Funds availability schedule</w:t>
      </w:r>
      <w:r>
        <w:tab/>
      </w:r>
      <w:r>
        <w:tab/>
      </w:r>
      <w:r>
        <w:tab/>
      </w:r>
      <w:r>
        <w:tab/>
      </w:r>
      <w:r>
        <w:tab/>
      </w:r>
      <w:r>
        <w:tab/>
      </w:r>
      <w:r>
        <w:rPr>
          <w:u w:val="single"/>
        </w:rPr>
        <w:tab/>
      </w:r>
    </w:p>
    <w:p w:rsidR="00355212" w:rsidRPr="00355212" w:rsidRDefault="00355212" w:rsidP="00355212">
      <w:pPr>
        <w:numPr>
          <w:ilvl w:val="0"/>
          <w:numId w:val="15"/>
        </w:numPr>
        <w:rPr>
          <w:u w:val="single"/>
        </w:rPr>
      </w:pPr>
      <w:r>
        <w:t>Electronic funds transfer</w:t>
      </w:r>
      <w:r>
        <w:tab/>
      </w:r>
      <w:r>
        <w:tab/>
      </w:r>
      <w:r>
        <w:tab/>
      </w:r>
      <w:r>
        <w:tab/>
      </w:r>
      <w:r>
        <w:tab/>
      </w:r>
      <w:r>
        <w:tab/>
      </w:r>
      <w:r>
        <w:tab/>
      </w:r>
      <w:r>
        <w:rPr>
          <w:u w:val="single"/>
        </w:rPr>
        <w:tab/>
      </w:r>
    </w:p>
    <w:p w:rsidR="00355212" w:rsidRPr="00355212" w:rsidRDefault="00355212" w:rsidP="00355212">
      <w:pPr>
        <w:numPr>
          <w:ilvl w:val="0"/>
          <w:numId w:val="15"/>
        </w:numPr>
        <w:rPr>
          <w:u w:val="single"/>
        </w:rPr>
      </w:pPr>
      <w:r>
        <w:t>On-line banking</w:t>
      </w:r>
      <w:r>
        <w:tab/>
      </w:r>
      <w:r>
        <w:tab/>
      </w:r>
      <w:r>
        <w:tab/>
      </w:r>
      <w:r>
        <w:tab/>
      </w:r>
      <w:r>
        <w:tab/>
      </w:r>
      <w:r>
        <w:tab/>
      </w:r>
      <w:r>
        <w:tab/>
      </w:r>
      <w:r>
        <w:tab/>
      </w:r>
      <w:r>
        <w:rPr>
          <w:u w:val="single"/>
        </w:rPr>
        <w:tab/>
      </w:r>
    </w:p>
    <w:p w:rsidR="00355212" w:rsidRPr="00355212" w:rsidRDefault="00355212" w:rsidP="00355212">
      <w:pPr>
        <w:numPr>
          <w:ilvl w:val="0"/>
          <w:numId w:val="15"/>
        </w:numPr>
        <w:rPr>
          <w:u w:val="single"/>
        </w:rPr>
      </w:pPr>
      <w:r>
        <w:t>Resource personnel</w:t>
      </w:r>
      <w:r>
        <w:tab/>
      </w:r>
      <w:r>
        <w:tab/>
      </w:r>
      <w:r>
        <w:tab/>
      </w:r>
      <w:r>
        <w:tab/>
      </w:r>
      <w:r>
        <w:tab/>
      </w:r>
      <w:r>
        <w:tab/>
      </w:r>
      <w:r>
        <w:tab/>
      </w:r>
      <w:r>
        <w:rPr>
          <w:u w:val="single"/>
        </w:rPr>
        <w:tab/>
      </w:r>
    </w:p>
    <w:p w:rsidR="00355212" w:rsidRPr="00355212" w:rsidRDefault="00355212" w:rsidP="00355212">
      <w:pPr>
        <w:numPr>
          <w:ilvl w:val="0"/>
          <w:numId w:val="15"/>
        </w:numPr>
        <w:rPr>
          <w:u w:val="single"/>
        </w:rPr>
      </w:pPr>
      <w:r>
        <w:t>Deposit slips</w:t>
      </w:r>
      <w:r>
        <w:tab/>
      </w:r>
      <w:r>
        <w:tab/>
      </w:r>
      <w:r>
        <w:tab/>
      </w:r>
      <w:r>
        <w:tab/>
      </w:r>
      <w:r>
        <w:tab/>
      </w:r>
      <w:r>
        <w:tab/>
      </w:r>
      <w:r>
        <w:tab/>
      </w:r>
      <w:r>
        <w:tab/>
      </w:r>
      <w:r>
        <w:rPr>
          <w:u w:val="single"/>
        </w:rPr>
        <w:tab/>
      </w:r>
    </w:p>
    <w:p w:rsidR="00355212" w:rsidRPr="00355212" w:rsidRDefault="00355212" w:rsidP="00355212">
      <w:pPr>
        <w:numPr>
          <w:ilvl w:val="0"/>
          <w:numId w:val="15"/>
        </w:numPr>
        <w:rPr>
          <w:u w:val="single"/>
        </w:rPr>
      </w:pPr>
      <w:r>
        <w:t>Bags and night drop service</w:t>
      </w:r>
      <w:r>
        <w:tab/>
      </w:r>
      <w:r>
        <w:tab/>
      </w:r>
      <w:r>
        <w:tab/>
      </w:r>
      <w:r>
        <w:tab/>
      </w:r>
      <w:r>
        <w:tab/>
      </w:r>
      <w:r>
        <w:tab/>
      </w:r>
      <w:r>
        <w:rPr>
          <w:u w:val="single"/>
        </w:rPr>
        <w:tab/>
      </w:r>
    </w:p>
    <w:p w:rsidR="00355212" w:rsidRPr="00355212" w:rsidRDefault="00355212" w:rsidP="00355212">
      <w:pPr>
        <w:numPr>
          <w:ilvl w:val="0"/>
          <w:numId w:val="15"/>
        </w:numPr>
        <w:rPr>
          <w:u w:val="single"/>
        </w:rPr>
      </w:pPr>
      <w:r>
        <w:t>Direct deposit</w:t>
      </w:r>
      <w:r w:rsidR="00E47D6A">
        <w:tab/>
      </w:r>
      <w:r w:rsidR="00E47D6A">
        <w:tab/>
      </w:r>
      <w:r>
        <w:tab/>
      </w:r>
      <w:r>
        <w:tab/>
      </w:r>
      <w:r>
        <w:tab/>
      </w:r>
      <w:r>
        <w:tab/>
      </w:r>
      <w:r>
        <w:tab/>
      </w:r>
      <w:r>
        <w:tab/>
      </w:r>
      <w:r>
        <w:rPr>
          <w:u w:val="single"/>
        </w:rPr>
        <w:tab/>
      </w:r>
    </w:p>
    <w:p w:rsidR="00355212" w:rsidRPr="00355212" w:rsidRDefault="00355212" w:rsidP="00355212">
      <w:pPr>
        <w:numPr>
          <w:ilvl w:val="0"/>
          <w:numId w:val="15"/>
        </w:numPr>
        <w:rPr>
          <w:u w:val="single"/>
        </w:rPr>
      </w:pPr>
      <w:r>
        <w:t>General Account</w:t>
      </w:r>
    </w:p>
    <w:p w:rsidR="00355212" w:rsidRDefault="00355212" w:rsidP="00355212">
      <w:pPr>
        <w:numPr>
          <w:ilvl w:val="1"/>
          <w:numId w:val="15"/>
        </w:numPr>
      </w:pPr>
      <w:r>
        <w:t>Interest bearing account</w:t>
      </w:r>
      <w:r>
        <w:tab/>
      </w:r>
      <w:r>
        <w:tab/>
      </w:r>
      <w:r>
        <w:tab/>
      </w:r>
      <w:r>
        <w:tab/>
      </w:r>
      <w:r>
        <w:tab/>
      </w:r>
      <w:r>
        <w:tab/>
      </w:r>
      <w:r>
        <w:rPr>
          <w:u w:val="single"/>
        </w:rPr>
        <w:tab/>
      </w:r>
    </w:p>
    <w:p w:rsidR="00355212" w:rsidRDefault="00355212" w:rsidP="00355212">
      <w:pPr>
        <w:numPr>
          <w:ilvl w:val="1"/>
          <w:numId w:val="15"/>
        </w:numPr>
      </w:pPr>
      <w:r>
        <w:t>Wire transfer service</w:t>
      </w:r>
      <w:r>
        <w:tab/>
      </w:r>
      <w:r>
        <w:tab/>
      </w:r>
      <w:r>
        <w:tab/>
      </w:r>
      <w:r>
        <w:tab/>
      </w:r>
      <w:r>
        <w:tab/>
      </w:r>
      <w:r>
        <w:tab/>
      </w:r>
      <w:r>
        <w:rPr>
          <w:u w:val="single"/>
        </w:rPr>
        <w:tab/>
      </w:r>
    </w:p>
    <w:p w:rsidR="00355212" w:rsidRDefault="00355212" w:rsidP="00355212">
      <w:pPr>
        <w:numPr>
          <w:ilvl w:val="1"/>
          <w:numId w:val="15"/>
        </w:numPr>
      </w:pPr>
      <w:r>
        <w:t>Service fees</w:t>
      </w:r>
      <w:r>
        <w:tab/>
      </w:r>
      <w:r>
        <w:tab/>
      </w:r>
      <w:r>
        <w:tab/>
      </w:r>
      <w:r>
        <w:tab/>
      </w:r>
      <w:r>
        <w:tab/>
      </w:r>
      <w:r>
        <w:tab/>
      </w:r>
      <w:r>
        <w:tab/>
      </w:r>
      <w:r>
        <w:rPr>
          <w:u w:val="single"/>
        </w:rPr>
        <w:tab/>
      </w:r>
    </w:p>
    <w:p w:rsidR="00355212" w:rsidRDefault="00355212" w:rsidP="00355212">
      <w:pPr>
        <w:numPr>
          <w:ilvl w:val="0"/>
          <w:numId w:val="15"/>
        </w:numPr>
      </w:pPr>
      <w:r>
        <w:t>Payroll Account</w:t>
      </w:r>
      <w:r>
        <w:tab/>
      </w:r>
      <w:r>
        <w:tab/>
      </w:r>
      <w:r>
        <w:tab/>
      </w:r>
      <w:r>
        <w:tab/>
      </w:r>
      <w:r>
        <w:tab/>
      </w:r>
      <w:r>
        <w:tab/>
      </w:r>
      <w:r>
        <w:tab/>
      </w:r>
      <w:r>
        <w:tab/>
      </w:r>
      <w:r>
        <w:rPr>
          <w:u w:val="single"/>
        </w:rPr>
        <w:tab/>
      </w:r>
    </w:p>
    <w:p w:rsidR="00355212" w:rsidRDefault="00355212" w:rsidP="00355212">
      <w:pPr>
        <w:numPr>
          <w:ilvl w:val="0"/>
          <w:numId w:val="15"/>
        </w:numPr>
      </w:pPr>
      <w:r>
        <w:t>Monthly Services</w:t>
      </w:r>
    </w:p>
    <w:p w:rsidR="00355212" w:rsidRDefault="00355212" w:rsidP="00355212">
      <w:pPr>
        <w:numPr>
          <w:ilvl w:val="1"/>
          <w:numId w:val="15"/>
        </w:numPr>
        <w:rPr>
          <w:u w:val="single"/>
        </w:rPr>
      </w:pPr>
      <w:r>
        <w:t>Bank statements</w:t>
      </w:r>
      <w:r>
        <w:tab/>
      </w:r>
      <w:r>
        <w:tab/>
      </w:r>
      <w:r>
        <w:tab/>
      </w:r>
      <w:r>
        <w:tab/>
      </w:r>
      <w:r>
        <w:tab/>
      </w:r>
      <w:r>
        <w:tab/>
      </w:r>
      <w:r>
        <w:tab/>
      </w:r>
      <w:r>
        <w:rPr>
          <w:u w:val="single"/>
        </w:rPr>
        <w:tab/>
      </w:r>
    </w:p>
    <w:p w:rsidR="00355212" w:rsidRDefault="00355212" w:rsidP="00355212">
      <w:pPr>
        <w:numPr>
          <w:ilvl w:val="1"/>
          <w:numId w:val="15"/>
        </w:numPr>
        <w:rPr>
          <w:u w:val="single"/>
        </w:rPr>
      </w:pPr>
      <w:r>
        <w:t>Monthly reconciliation information</w:t>
      </w:r>
      <w:r>
        <w:tab/>
      </w:r>
      <w:r>
        <w:tab/>
      </w:r>
      <w:r>
        <w:tab/>
      </w:r>
      <w:r>
        <w:tab/>
      </w:r>
      <w:r>
        <w:rPr>
          <w:u w:val="single"/>
        </w:rPr>
        <w:tab/>
      </w:r>
    </w:p>
    <w:p w:rsidR="00355212" w:rsidRPr="00355212" w:rsidRDefault="00355212" w:rsidP="00355212">
      <w:pPr>
        <w:numPr>
          <w:ilvl w:val="1"/>
          <w:numId w:val="15"/>
        </w:numPr>
        <w:rPr>
          <w:u w:val="single"/>
        </w:rPr>
      </w:pPr>
      <w:r>
        <w:t>Account analysis</w:t>
      </w:r>
      <w:r>
        <w:tab/>
      </w:r>
      <w:r>
        <w:tab/>
      </w:r>
      <w:r>
        <w:tab/>
      </w:r>
      <w:r>
        <w:tab/>
      </w:r>
      <w:r>
        <w:tab/>
      </w:r>
      <w:r>
        <w:tab/>
      </w:r>
      <w:r>
        <w:tab/>
      </w:r>
      <w:r>
        <w:rPr>
          <w:u w:val="single"/>
        </w:rPr>
        <w:tab/>
      </w:r>
    </w:p>
    <w:p w:rsidR="00355212" w:rsidRDefault="00355212" w:rsidP="00355212"/>
    <w:p w:rsidR="00355212" w:rsidRDefault="00355212" w:rsidP="00355212">
      <w:pPr>
        <w:numPr>
          <w:ilvl w:val="0"/>
          <w:numId w:val="15"/>
        </w:numPr>
      </w:pPr>
      <w:r>
        <w:t>Compensation method</w:t>
      </w:r>
      <w:r>
        <w:tab/>
      </w:r>
      <w:r>
        <w:tab/>
      </w:r>
      <w:r>
        <w:tab/>
      </w:r>
      <w:r>
        <w:tab/>
      </w:r>
      <w:r>
        <w:tab/>
      </w:r>
      <w:r>
        <w:tab/>
      </w:r>
      <w:r>
        <w:tab/>
      </w:r>
      <w:r>
        <w:rPr>
          <w:u w:val="single"/>
        </w:rPr>
        <w:tab/>
      </w:r>
    </w:p>
    <w:p w:rsidR="00355212" w:rsidRPr="00355212" w:rsidRDefault="00355212" w:rsidP="00355212">
      <w:pPr>
        <w:numPr>
          <w:ilvl w:val="0"/>
          <w:numId w:val="15"/>
        </w:numPr>
      </w:pPr>
      <w:r>
        <w:t>Interest earnings calculation</w:t>
      </w:r>
      <w:r>
        <w:tab/>
      </w:r>
      <w:r>
        <w:tab/>
      </w:r>
      <w:r>
        <w:tab/>
      </w:r>
      <w:r>
        <w:tab/>
      </w:r>
      <w:r>
        <w:tab/>
      </w:r>
      <w:r>
        <w:tab/>
      </w:r>
      <w:r>
        <w:rPr>
          <w:u w:val="single"/>
        </w:rPr>
        <w:tab/>
      </w:r>
    </w:p>
    <w:p w:rsidR="00355212" w:rsidRDefault="00355212" w:rsidP="00355212"/>
    <w:p w:rsidR="002A2DED" w:rsidRDefault="002A2DED" w:rsidP="00355212"/>
    <w:p w:rsidR="00C17726" w:rsidRDefault="00C17726" w:rsidP="00355212"/>
    <w:p w:rsidR="004908CE" w:rsidRDefault="004908CE" w:rsidP="00355212"/>
    <w:p w:rsidR="004908CE" w:rsidRDefault="004908CE" w:rsidP="00355212"/>
    <w:p w:rsidR="004908CE" w:rsidRDefault="004908CE" w:rsidP="00355212"/>
    <w:p w:rsidR="004908CE" w:rsidRDefault="004908CE" w:rsidP="00355212"/>
    <w:p w:rsidR="004908CE" w:rsidRDefault="004908CE" w:rsidP="00355212"/>
    <w:p w:rsidR="004908CE" w:rsidRDefault="004908CE" w:rsidP="004908CE">
      <w:r>
        <w:t>VENDORS</w:t>
      </w:r>
    </w:p>
    <w:p w:rsidR="004908CE" w:rsidRDefault="004908CE" w:rsidP="004908CE"/>
    <w:p w:rsidR="004908CE" w:rsidRDefault="004908CE" w:rsidP="004908CE">
      <w:r>
        <w:t>Ameris</w:t>
      </w:r>
    </w:p>
    <w:p w:rsidR="004908CE" w:rsidRDefault="004908CE" w:rsidP="004908CE">
      <w:smartTag w:uri="urn:schemas-microsoft-com:office:smarttags" w:element="Street">
        <w:smartTag w:uri="urn:schemas-microsoft-com:office:smarttags" w:element="address">
          <w:r>
            <w:t>19540 Valdosta Hwy.</w:t>
          </w:r>
        </w:smartTag>
      </w:smartTag>
    </w:p>
    <w:p w:rsidR="004908CE" w:rsidRDefault="004908CE" w:rsidP="004908CE">
      <w:smartTag w:uri="urn:schemas-microsoft-com:office:smarttags" w:element="place">
        <w:smartTag w:uri="urn:schemas-microsoft-com:office:smarttags" w:element="City">
          <w:r>
            <w:t>Valdosta</w:t>
          </w:r>
        </w:smartTag>
        <w:r>
          <w:t xml:space="preserve">, </w:t>
        </w:r>
        <w:smartTag w:uri="urn:schemas-microsoft-com:office:smarttags" w:element="State">
          <w:r>
            <w:t>GA</w:t>
          </w:r>
        </w:smartTag>
        <w:r>
          <w:t xml:space="preserve">  </w:t>
        </w:r>
        <w:smartTag w:uri="urn:schemas-microsoft-com:office:smarttags" w:element="PostalCode">
          <w:r>
            <w:t>31601</w:t>
          </w:r>
        </w:smartTag>
      </w:smartTag>
    </w:p>
    <w:p w:rsidR="004908CE" w:rsidRDefault="004908CE" w:rsidP="004908CE"/>
    <w:p w:rsidR="004908CE" w:rsidRDefault="004908CE" w:rsidP="004908CE">
      <w:r>
        <w:t xml:space="preserve">Bank of </w:t>
      </w:r>
      <w:smartTag w:uri="urn:schemas-microsoft-com:office:smarttags" w:element="place">
        <w:smartTag w:uri="urn:schemas-microsoft-com:office:smarttags" w:element="country-region">
          <w:r>
            <w:t>America</w:t>
          </w:r>
        </w:smartTag>
      </w:smartTag>
    </w:p>
    <w:p w:rsidR="004908CE" w:rsidRDefault="004908CE" w:rsidP="004908CE">
      <w:r>
        <w:t>Attn: C. Brent Wenger</w:t>
      </w:r>
    </w:p>
    <w:p w:rsidR="004908CE" w:rsidRDefault="004908CE" w:rsidP="004908CE">
      <w:smartTag w:uri="urn:schemas-microsoft-com:office:smarttags" w:element="Street">
        <w:smartTag w:uri="urn:schemas-microsoft-com:office:smarttags" w:element="address">
          <w:r>
            <w:t>600 Peachtree St. NE</w:t>
          </w:r>
        </w:smartTag>
      </w:smartTag>
    </w:p>
    <w:p w:rsidR="004908CE" w:rsidRDefault="004908CE" w:rsidP="004908CE">
      <w:smartTag w:uri="urn:schemas-microsoft-com:office:smarttags" w:element="place">
        <w:smartTag w:uri="urn:schemas-microsoft-com:office:smarttags" w:element="City">
          <w:r>
            <w:t>Atlanta</w:t>
          </w:r>
        </w:smartTag>
        <w:r>
          <w:t xml:space="preserve">, </w:t>
        </w:r>
        <w:smartTag w:uri="urn:schemas-microsoft-com:office:smarttags" w:element="State">
          <w:r>
            <w:t>GA</w:t>
          </w:r>
        </w:smartTag>
        <w:r>
          <w:t xml:space="preserve">  </w:t>
        </w:r>
        <w:smartTag w:uri="urn:schemas-microsoft-com:office:smarttags" w:element="PostalCode">
          <w:r>
            <w:t>30308</w:t>
          </w:r>
        </w:smartTag>
      </w:smartTag>
    </w:p>
    <w:p w:rsidR="004908CE" w:rsidRDefault="004908CE" w:rsidP="004908CE"/>
    <w:p w:rsidR="004908CE" w:rsidRDefault="004908CE" w:rsidP="004908CE">
      <w:r>
        <w:t>Bank of America</w:t>
      </w:r>
    </w:p>
    <w:p w:rsidR="004908CE" w:rsidRDefault="004908CE" w:rsidP="004908CE">
      <w:r>
        <w:t>106 S. Patterson St.</w:t>
      </w:r>
    </w:p>
    <w:p w:rsidR="004908CE" w:rsidRDefault="004908CE" w:rsidP="004908CE">
      <w:r>
        <w:t>Valdosta, GA  31601</w:t>
      </w:r>
    </w:p>
    <w:p w:rsidR="004908CE" w:rsidRDefault="004908CE" w:rsidP="004908CE"/>
    <w:p w:rsidR="004908CE" w:rsidRDefault="004908CE" w:rsidP="004908CE">
      <w:r>
        <w:t>Citizens Community Bank</w:t>
      </w:r>
    </w:p>
    <w:p w:rsidR="004908CE" w:rsidRDefault="004908CE" w:rsidP="004908CE">
      <w:smartTag w:uri="urn:schemas-microsoft-com:office:smarttags" w:element="address">
        <w:smartTag w:uri="urn:schemas-microsoft-com:office:smarttags" w:element="Street">
          <w:r>
            <w:t>3261 N. Valdosta Rd.</w:t>
          </w:r>
        </w:smartTag>
        <w:r>
          <w:br/>
        </w:r>
        <w:smartTag w:uri="urn:schemas-microsoft-com:office:smarttags" w:element="place">
          <w:smartTag w:uri="urn:schemas-microsoft-com:office:smarttags" w:element="City">
            <w:r>
              <w:t>Valdosta</w:t>
            </w:r>
          </w:smartTag>
          <w:r>
            <w:t xml:space="preserve">, </w:t>
          </w:r>
          <w:smartTag w:uri="urn:schemas-microsoft-com:office:smarttags" w:element="State">
            <w:r>
              <w:t>GA</w:t>
            </w:r>
          </w:smartTag>
          <w:r>
            <w:t xml:space="preserve">  </w:t>
          </w:r>
          <w:smartTag w:uri="urn:schemas-microsoft-com:office:smarttags" w:element="PostalCode">
            <w:r>
              <w:t>31601</w:t>
            </w:r>
          </w:smartTag>
        </w:smartTag>
      </w:smartTag>
    </w:p>
    <w:p w:rsidR="004908CE" w:rsidRDefault="004908CE" w:rsidP="004908CE"/>
    <w:p w:rsidR="004908CE" w:rsidRDefault="004908CE" w:rsidP="004908CE">
      <w:r>
        <w:t>Colony Bank</w:t>
      </w:r>
    </w:p>
    <w:p w:rsidR="004908CE" w:rsidRDefault="004908CE" w:rsidP="004908CE">
      <w:smartTag w:uri="urn:schemas-microsoft-com:office:smarttags" w:element="Street">
        <w:smartTag w:uri="urn:schemas-microsoft-com:office:smarttags" w:element="address">
          <w:r>
            <w:t>3774 Old Hwy.</w:t>
          </w:r>
        </w:smartTag>
      </w:smartTag>
      <w:r>
        <w:t xml:space="preserve"> 41 N.</w:t>
      </w:r>
    </w:p>
    <w:p w:rsidR="004908CE" w:rsidRDefault="004908CE" w:rsidP="004908CE">
      <w:smartTag w:uri="urn:schemas-microsoft-com:office:smarttags" w:element="place">
        <w:smartTag w:uri="urn:schemas-microsoft-com:office:smarttags" w:element="City">
          <w:r>
            <w:t>Valdosta</w:t>
          </w:r>
        </w:smartTag>
        <w:r>
          <w:t xml:space="preserve">, </w:t>
        </w:r>
        <w:smartTag w:uri="urn:schemas-microsoft-com:office:smarttags" w:element="State">
          <w:r>
            <w:t>GA</w:t>
          </w:r>
        </w:smartTag>
        <w:r>
          <w:t xml:space="preserve">  </w:t>
        </w:r>
        <w:smartTag w:uri="urn:schemas-microsoft-com:office:smarttags" w:element="PostalCode">
          <w:r>
            <w:t>31601</w:t>
          </w:r>
        </w:smartTag>
      </w:smartTag>
    </w:p>
    <w:p w:rsidR="004908CE" w:rsidRDefault="004908CE" w:rsidP="004908CE"/>
    <w:p w:rsidR="004908CE" w:rsidRDefault="004908CE" w:rsidP="004908CE">
      <w:r>
        <w:t>Commercial Banking Co.</w:t>
      </w:r>
    </w:p>
    <w:p w:rsidR="004908CE" w:rsidRDefault="004908CE" w:rsidP="004908CE">
      <w:smartTag w:uri="urn:schemas-microsoft-com:office:smarttags" w:element="Street">
        <w:smartTag w:uri="urn:schemas-microsoft-com:office:smarttags" w:element="address">
          <w:r>
            <w:t>3462 N. Valdosta Rd.</w:t>
          </w:r>
        </w:smartTag>
      </w:smartTag>
    </w:p>
    <w:p w:rsidR="004908CE" w:rsidRDefault="004908CE" w:rsidP="004908CE">
      <w:smartTag w:uri="urn:schemas-microsoft-com:office:smarttags" w:element="place">
        <w:smartTag w:uri="urn:schemas-microsoft-com:office:smarttags" w:element="City">
          <w:r>
            <w:t>Valdosta</w:t>
          </w:r>
        </w:smartTag>
        <w:r>
          <w:t xml:space="preserve">, </w:t>
        </w:r>
        <w:smartTag w:uri="urn:schemas-microsoft-com:office:smarttags" w:element="State">
          <w:r>
            <w:t>GA</w:t>
          </w:r>
        </w:smartTag>
        <w:r>
          <w:t xml:space="preserve">  </w:t>
        </w:r>
        <w:smartTag w:uri="urn:schemas-microsoft-com:office:smarttags" w:element="PostalCode">
          <w:r>
            <w:t>31601</w:t>
          </w:r>
        </w:smartTag>
      </w:smartTag>
    </w:p>
    <w:p w:rsidR="004908CE" w:rsidRDefault="004908CE" w:rsidP="004908CE"/>
    <w:p w:rsidR="004908CE" w:rsidRDefault="004908CE" w:rsidP="004908CE">
      <w:r>
        <w:t>Farmers and Merchants Bank</w:t>
      </w:r>
    </w:p>
    <w:p w:rsidR="004908CE" w:rsidRDefault="004908CE" w:rsidP="004908CE">
      <w:smartTag w:uri="urn:schemas-microsoft-com:office:smarttags" w:element="Street">
        <w:smartTag w:uri="urn:schemas-microsoft-com:office:smarttags" w:element="address">
          <w:r>
            <w:t>3303 Inner Perimeter Rd.</w:t>
          </w:r>
        </w:smartTag>
      </w:smartTag>
    </w:p>
    <w:p w:rsidR="004908CE" w:rsidRDefault="004908CE" w:rsidP="004908CE">
      <w:smartTag w:uri="urn:schemas-microsoft-com:office:smarttags" w:element="place">
        <w:smartTag w:uri="urn:schemas-microsoft-com:office:smarttags" w:element="City">
          <w:r>
            <w:t>Valdosta</w:t>
          </w:r>
        </w:smartTag>
        <w:r>
          <w:t xml:space="preserve">, </w:t>
        </w:r>
        <w:smartTag w:uri="urn:schemas-microsoft-com:office:smarttags" w:element="State">
          <w:r>
            <w:t>GA</w:t>
          </w:r>
        </w:smartTag>
        <w:r>
          <w:t xml:space="preserve">  </w:t>
        </w:r>
        <w:smartTag w:uri="urn:schemas-microsoft-com:office:smarttags" w:element="PostalCode">
          <w:r>
            <w:t>31601</w:t>
          </w:r>
        </w:smartTag>
      </w:smartTag>
    </w:p>
    <w:p w:rsidR="004908CE" w:rsidRDefault="004908CE" w:rsidP="004908CE"/>
    <w:p w:rsidR="004908CE" w:rsidRDefault="004908CE" w:rsidP="004908CE">
      <w:r>
        <w:t>First Federal Savings and Loans</w:t>
      </w:r>
    </w:p>
    <w:p w:rsidR="004908CE" w:rsidRDefault="004908CE" w:rsidP="004908CE">
      <w:smartTag w:uri="urn:schemas-microsoft-com:office:smarttags" w:element="Street">
        <w:smartTag w:uri="urn:schemas-microsoft-com:office:smarttags" w:element="address">
          <w:r>
            <w:t>2728 N. Oak St</w:t>
          </w:r>
        </w:smartTag>
      </w:smartTag>
      <w:r>
        <w:t>.</w:t>
      </w:r>
    </w:p>
    <w:p w:rsidR="004908CE" w:rsidRDefault="004908CE" w:rsidP="004908CE">
      <w:smartTag w:uri="urn:schemas-microsoft-com:office:smarttags" w:element="place">
        <w:smartTag w:uri="urn:schemas-microsoft-com:office:smarttags" w:element="City">
          <w:r>
            <w:t>Valdosta</w:t>
          </w:r>
        </w:smartTag>
        <w:r>
          <w:t xml:space="preserve">, </w:t>
        </w:r>
        <w:smartTag w:uri="urn:schemas-microsoft-com:office:smarttags" w:element="State">
          <w:r>
            <w:t>GA</w:t>
          </w:r>
        </w:smartTag>
        <w:r>
          <w:t xml:space="preserve">  </w:t>
        </w:r>
        <w:smartTag w:uri="urn:schemas-microsoft-com:office:smarttags" w:element="PostalCode">
          <w:r>
            <w:t>31601</w:t>
          </w:r>
        </w:smartTag>
      </w:smartTag>
    </w:p>
    <w:p w:rsidR="004908CE" w:rsidRDefault="004908CE" w:rsidP="004908CE"/>
    <w:p w:rsidR="004908CE" w:rsidRDefault="004908CE" w:rsidP="004908CE">
      <w:r>
        <w:t>First State Bank and Trust</w:t>
      </w:r>
    </w:p>
    <w:p w:rsidR="004908CE" w:rsidRDefault="004908CE" w:rsidP="004908CE">
      <w:smartTag w:uri="urn:schemas-microsoft-com:office:smarttags" w:element="Street">
        <w:smartTag w:uri="urn:schemas-microsoft-com:office:smarttags" w:element="address">
          <w:r>
            <w:t>3650 Inner Perimeter Rd.</w:t>
          </w:r>
        </w:smartTag>
      </w:smartTag>
    </w:p>
    <w:p w:rsidR="004908CE" w:rsidRDefault="004908CE" w:rsidP="004908CE">
      <w:smartTag w:uri="urn:schemas-microsoft-com:office:smarttags" w:element="place">
        <w:smartTag w:uri="urn:schemas-microsoft-com:office:smarttags" w:element="City">
          <w:r>
            <w:t>Valdosta</w:t>
          </w:r>
        </w:smartTag>
        <w:r>
          <w:t xml:space="preserve">, </w:t>
        </w:r>
        <w:smartTag w:uri="urn:schemas-microsoft-com:office:smarttags" w:element="State">
          <w:r>
            <w:t>GA</w:t>
          </w:r>
        </w:smartTag>
        <w:r>
          <w:t xml:space="preserve">  </w:t>
        </w:r>
        <w:smartTag w:uri="urn:schemas-microsoft-com:office:smarttags" w:element="PostalCode">
          <w:r>
            <w:t>31601</w:t>
          </w:r>
        </w:smartTag>
      </w:smartTag>
    </w:p>
    <w:p w:rsidR="004908CE" w:rsidRDefault="004908CE" w:rsidP="004908CE"/>
    <w:p w:rsidR="004908CE" w:rsidRDefault="004908CE" w:rsidP="004908CE">
      <w:r>
        <w:t>Guardian Bank</w:t>
      </w:r>
    </w:p>
    <w:p w:rsidR="004908CE" w:rsidRDefault="004908CE" w:rsidP="004908CE">
      <w:smartTag w:uri="urn:schemas-microsoft-com:office:smarttags" w:element="Street">
        <w:smartTag w:uri="urn:schemas-microsoft-com:office:smarttags" w:element="address">
          <w:r>
            <w:lastRenderedPageBreak/>
            <w:t>1906 N. Ashley St</w:t>
          </w:r>
        </w:smartTag>
      </w:smartTag>
      <w:r>
        <w:t>.</w:t>
      </w:r>
    </w:p>
    <w:p w:rsidR="004908CE" w:rsidRDefault="004908CE" w:rsidP="004908CE">
      <w:smartTag w:uri="urn:schemas-microsoft-com:office:smarttags" w:element="place">
        <w:smartTag w:uri="urn:schemas-microsoft-com:office:smarttags" w:element="City">
          <w:r>
            <w:t>Valdosta</w:t>
          </w:r>
        </w:smartTag>
        <w:r>
          <w:t xml:space="preserve">, </w:t>
        </w:r>
        <w:smartTag w:uri="urn:schemas-microsoft-com:office:smarttags" w:element="State">
          <w:r>
            <w:t>GA</w:t>
          </w:r>
        </w:smartTag>
        <w:r>
          <w:t xml:space="preserve"> </w:t>
        </w:r>
        <w:smartTag w:uri="urn:schemas-microsoft-com:office:smarttags" w:element="PostalCode">
          <w:r>
            <w:t>31601</w:t>
          </w:r>
        </w:smartTag>
      </w:smartTag>
    </w:p>
    <w:p w:rsidR="004908CE" w:rsidRDefault="004908CE" w:rsidP="004908CE"/>
    <w:p w:rsidR="004908CE" w:rsidRDefault="004908CE" w:rsidP="004908CE">
      <w:r>
        <w:t>Regions Bank</w:t>
      </w:r>
    </w:p>
    <w:p w:rsidR="004908CE" w:rsidRDefault="004908CE" w:rsidP="004908CE">
      <w:smartTag w:uri="urn:schemas-microsoft-com:office:smarttags" w:element="Street">
        <w:smartTag w:uri="urn:schemas-microsoft-com:office:smarttags" w:element="address">
          <w:r>
            <w:t>2611 N. Patterson St</w:t>
          </w:r>
        </w:smartTag>
      </w:smartTag>
      <w:r>
        <w:t>.</w:t>
      </w:r>
    </w:p>
    <w:p w:rsidR="004908CE" w:rsidRDefault="004908CE" w:rsidP="004908CE">
      <w:smartTag w:uri="urn:schemas-microsoft-com:office:smarttags" w:element="place">
        <w:smartTag w:uri="urn:schemas-microsoft-com:office:smarttags" w:element="City">
          <w:r>
            <w:t>Valdosta</w:t>
          </w:r>
        </w:smartTag>
        <w:r>
          <w:t xml:space="preserve">, </w:t>
        </w:r>
        <w:smartTag w:uri="urn:schemas-microsoft-com:office:smarttags" w:element="State">
          <w:r>
            <w:t>GA</w:t>
          </w:r>
        </w:smartTag>
        <w:r>
          <w:t xml:space="preserve">  </w:t>
        </w:r>
        <w:smartTag w:uri="urn:schemas-microsoft-com:office:smarttags" w:element="PostalCode">
          <w:r>
            <w:t>31601</w:t>
          </w:r>
        </w:smartTag>
      </w:smartTag>
    </w:p>
    <w:p w:rsidR="004908CE" w:rsidRDefault="004908CE" w:rsidP="004908CE">
      <w:r>
        <w:t>SunTrust</w:t>
      </w:r>
    </w:p>
    <w:p w:rsidR="004908CE" w:rsidRDefault="004908CE" w:rsidP="004908CE">
      <w:r>
        <w:t>ATTN: Shuron B. Hall</w:t>
      </w:r>
    </w:p>
    <w:p w:rsidR="004908CE" w:rsidRDefault="004908CE" w:rsidP="004908CE">
      <w:r>
        <w:t>606 Cherry St., Main Floor</w:t>
      </w:r>
    </w:p>
    <w:p w:rsidR="004908CE" w:rsidRDefault="004908CE" w:rsidP="004908CE">
      <w:r>
        <w:t>Macon, GA  31201</w:t>
      </w:r>
    </w:p>
    <w:p w:rsidR="004908CE" w:rsidRDefault="004908CE" w:rsidP="004908CE"/>
    <w:p w:rsidR="004908CE" w:rsidRDefault="004908CE" w:rsidP="004908CE">
      <w:r>
        <w:t>Bank Of Ozarks</w:t>
      </w:r>
    </w:p>
    <w:p w:rsidR="004908CE" w:rsidRDefault="004908CE" w:rsidP="004908CE">
      <w:r>
        <w:t>124 W. Hill Ave.</w:t>
      </w:r>
    </w:p>
    <w:p w:rsidR="004908CE" w:rsidRDefault="004908CE" w:rsidP="004908CE">
      <w:r>
        <w:t>Valdosta, GA 31601</w:t>
      </w:r>
    </w:p>
    <w:p w:rsidR="004908CE" w:rsidRDefault="004908CE" w:rsidP="004908CE"/>
    <w:p w:rsidR="004908CE" w:rsidRDefault="004908CE" w:rsidP="004908CE">
      <w:r>
        <w:t>Certus Bank</w:t>
      </w:r>
    </w:p>
    <w:p w:rsidR="004908CE" w:rsidRDefault="004908CE" w:rsidP="004908CE">
      <w:r>
        <w:t>460 Norman Dr.</w:t>
      </w:r>
    </w:p>
    <w:p w:rsidR="004908CE" w:rsidRDefault="004908CE" w:rsidP="004908CE">
      <w:r>
        <w:t>Valdosta, GA  31601</w:t>
      </w:r>
    </w:p>
    <w:p w:rsidR="004908CE" w:rsidRDefault="004908CE" w:rsidP="004908CE"/>
    <w:p w:rsidR="004908CE" w:rsidRDefault="004908CE" w:rsidP="004908CE">
      <w:r>
        <w:t>BB &amp; T</w:t>
      </w:r>
    </w:p>
    <w:p w:rsidR="004908CE" w:rsidRDefault="004908CE" w:rsidP="004908CE">
      <w:smartTag w:uri="urn:schemas-microsoft-com:office:smarttags" w:element="Street">
        <w:smartTag w:uri="urn:schemas-microsoft-com:office:smarttags" w:element="address">
          <w:r>
            <w:t>2901 N. Ashley St</w:t>
          </w:r>
        </w:smartTag>
      </w:smartTag>
      <w:r>
        <w:t>.</w:t>
      </w:r>
    </w:p>
    <w:p w:rsidR="004908CE" w:rsidRDefault="004908CE" w:rsidP="00355212">
      <w:r>
        <w:t>Valdosta, GA  31601</w:t>
      </w:r>
    </w:p>
    <w:p w:rsidR="004908CE" w:rsidRDefault="004908CE" w:rsidP="00355212"/>
    <w:p w:rsidR="00970C0F" w:rsidRDefault="00970C0F" w:rsidP="00355212">
      <w:r>
        <w:t>Southwest Georgia Bank</w:t>
      </w:r>
    </w:p>
    <w:p w:rsidR="00970C0F" w:rsidRDefault="00970C0F" w:rsidP="00355212">
      <w:r>
        <w:t>P.O. Box 4418</w:t>
      </w:r>
    </w:p>
    <w:p w:rsidR="00970C0F" w:rsidRDefault="00970C0F" w:rsidP="00355212">
      <w:r>
        <w:t>Valdosta, GA  31604</w:t>
      </w:r>
    </w:p>
    <w:p w:rsidR="00A144C4" w:rsidRDefault="00A144C4" w:rsidP="00355212"/>
    <w:p w:rsidR="00A144C4" w:rsidRDefault="00A144C4" w:rsidP="00355212">
      <w:r>
        <w:t>Heritage Bank of the South</w:t>
      </w:r>
    </w:p>
    <w:p w:rsidR="00A144C4" w:rsidRDefault="00A144C4" w:rsidP="00355212">
      <w:r>
        <w:t>3295 Inner Perimeter Rd.</w:t>
      </w:r>
    </w:p>
    <w:p w:rsidR="00A144C4" w:rsidRDefault="00A144C4" w:rsidP="00355212">
      <w:r>
        <w:t>Valdosta, GA 31605</w:t>
      </w:r>
    </w:p>
    <w:sectPr w:rsidR="00A144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11A7"/>
    <w:multiLevelType w:val="hybridMultilevel"/>
    <w:tmpl w:val="F5B4A05A"/>
    <w:lvl w:ilvl="0" w:tplc="0B063BA8">
      <w:start w:val="1"/>
      <w:numFmt w:val="decimal"/>
      <w:lvlText w:val="%1."/>
      <w:lvlJc w:val="left"/>
      <w:pPr>
        <w:tabs>
          <w:tab w:val="num" w:pos="720"/>
        </w:tabs>
        <w:ind w:left="720" w:hanging="720"/>
      </w:pPr>
      <w:rPr>
        <w:rFonts w:hint="default"/>
      </w:rPr>
    </w:lvl>
    <w:lvl w:ilvl="1" w:tplc="16E46BB4">
      <w:numFmt w:val="none"/>
      <w:lvlText w:val=""/>
      <w:lvlJc w:val="left"/>
      <w:pPr>
        <w:tabs>
          <w:tab w:val="num" w:pos="360"/>
        </w:tabs>
      </w:pPr>
    </w:lvl>
    <w:lvl w:ilvl="2" w:tplc="3BCECE0C">
      <w:numFmt w:val="none"/>
      <w:lvlText w:val=""/>
      <w:lvlJc w:val="left"/>
      <w:pPr>
        <w:tabs>
          <w:tab w:val="num" w:pos="360"/>
        </w:tabs>
      </w:pPr>
    </w:lvl>
    <w:lvl w:ilvl="3" w:tplc="58CAC4C2">
      <w:numFmt w:val="none"/>
      <w:lvlText w:val=""/>
      <w:lvlJc w:val="left"/>
      <w:pPr>
        <w:tabs>
          <w:tab w:val="num" w:pos="360"/>
        </w:tabs>
      </w:pPr>
    </w:lvl>
    <w:lvl w:ilvl="4" w:tplc="BCAA703A">
      <w:numFmt w:val="none"/>
      <w:lvlText w:val=""/>
      <w:lvlJc w:val="left"/>
      <w:pPr>
        <w:tabs>
          <w:tab w:val="num" w:pos="360"/>
        </w:tabs>
      </w:pPr>
    </w:lvl>
    <w:lvl w:ilvl="5" w:tplc="C9740924">
      <w:numFmt w:val="none"/>
      <w:lvlText w:val=""/>
      <w:lvlJc w:val="left"/>
      <w:pPr>
        <w:tabs>
          <w:tab w:val="num" w:pos="360"/>
        </w:tabs>
      </w:pPr>
    </w:lvl>
    <w:lvl w:ilvl="6" w:tplc="01266D2C">
      <w:numFmt w:val="none"/>
      <w:lvlText w:val=""/>
      <w:lvlJc w:val="left"/>
      <w:pPr>
        <w:tabs>
          <w:tab w:val="num" w:pos="360"/>
        </w:tabs>
      </w:pPr>
    </w:lvl>
    <w:lvl w:ilvl="7" w:tplc="8DF69F94">
      <w:numFmt w:val="none"/>
      <w:lvlText w:val=""/>
      <w:lvlJc w:val="left"/>
      <w:pPr>
        <w:tabs>
          <w:tab w:val="num" w:pos="360"/>
        </w:tabs>
      </w:pPr>
    </w:lvl>
    <w:lvl w:ilvl="8" w:tplc="98D0CC66">
      <w:numFmt w:val="none"/>
      <w:lvlText w:val=""/>
      <w:lvlJc w:val="left"/>
      <w:pPr>
        <w:tabs>
          <w:tab w:val="num" w:pos="360"/>
        </w:tabs>
      </w:pPr>
    </w:lvl>
  </w:abstractNum>
  <w:abstractNum w:abstractNumId="1" w15:restartNumberingAfterBreak="0">
    <w:nsid w:val="163F15BC"/>
    <w:multiLevelType w:val="hybridMultilevel"/>
    <w:tmpl w:val="8FB213C2"/>
    <w:lvl w:ilvl="0" w:tplc="C4F4361E">
      <w:start w:val="1"/>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DF568A"/>
    <w:multiLevelType w:val="hybridMultilevel"/>
    <w:tmpl w:val="54AE0714"/>
    <w:lvl w:ilvl="0" w:tplc="5A746EB2">
      <w:start w:val="1"/>
      <w:numFmt w:val="decimal"/>
      <w:lvlText w:val="%1."/>
      <w:lvlJc w:val="left"/>
      <w:pPr>
        <w:tabs>
          <w:tab w:val="num" w:pos="1080"/>
        </w:tabs>
        <w:ind w:left="1080" w:hanging="720"/>
      </w:pPr>
      <w:rPr>
        <w:rFonts w:hint="default"/>
        <w:u w:val="none"/>
      </w:rPr>
    </w:lvl>
    <w:lvl w:ilvl="1" w:tplc="C5EC6FE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E26B72"/>
    <w:multiLevelType w:val="hybridMultilevel"/>
    <w:tmpl w:val="F7948BD0"/>
    <w:lvl w:ilvl="0" w:tplc="1B282D42">
      <w:start w:val="7"/>
      <w:numFmt w:val="decimal"/>
      <w:lvlText w:val="%1."/>
      <w:lvlJc w:val="left"/>
      <w:pPr>
        <w:tabs>
          <w:tab w:val="num" w:pos="360"/>
        </w:tabs>
        <w:ind w:left="360" w:hanging="360"/>
      </w:pPr>
      <w:rPr>
        <w:rFonts w:hint="default"/>
        <w:b/>
      </w:rPr>
    </w:lvl>
    <w:lvl w:ilvl="1" w:tplc="B8147398">
      <w:numFmt w:val="none"/>
      <w:lvlText w:val=""/>
      <w:lvlJc w:val="left"/>
      <w:pPr>
        <w:tabs>
          <w:tab w:val="num" w:pos="360"/>
        </w:tabs>
      </w:pPr>
    </w:lvl>
    <w:lvl w:ilvl="2" w:tplc="036CAFB4">
      <w:numFmt w:val="none"/>
      <w:lvlText w:val=""/>
      <w:lvlJc w:val="left"/>
      <w:pPr>
        <w:tabs>
          <w:tab w:val="num" w:pos="360"/>
        </w:tabs>
      </w:pPr>
    </w:lvl>
    <w:lvl w:ilvl="3" w:tplc="032C142A">
      <w:numFmt w:val="none"/>
      <w:lvlText w:val=""/>
      <w:lvlJc w:val="left"/>
      <w:pPr>
        <w:tabs>
          <w:tab w:val="num" w:pos="360"/>
        </w:tabs>
      </w:pPr>
    </w:lvl>
    <w:lvl w:ilvl="4" w:tplc="CF34BD94">
      <w:numFmt w:val="none"/>
      <w:lvlText w:val=""/>
      <w:lvlJc w:val="left"/>
      <w:pPr>
        <w:tabs>
          <w:tab w:val="num" w:pos="360"/>
        </w:tabs>
      </w:pPr>
    </w:lvl>
    <w:lvl w:ilvl="5" w:tplc="8E04D9E6">
      <w:numFmt w:val="none"/>
      <w:lvlText w:val=""/>
      <w:lvlJc w:val="left"/>
      <w:pPr>
        <w:tabs>
          <w:tab w:val="num" w:pos="360"/>
        </w:tabs>
      </w:pPr>
    </w:lvl>
    <w:lvl w:ilvl="6" w:tplc="0476793A">
      <w:numFmt w:val="none"/>
      <w:lvlText w:val=""/>
      <w:lvlJc w:val="left"/>
      <w:pPr>
        <w:tabs>
          <w:tab w:val="num" w:pos="360"/>
        </w:tabs>
      </w:pPr>
    </w:lvl>
    <w:lvl w:ilvl="7" w:tplc="43BCEB24">
      <w:numFmt w:val="none"/>
      <w:lvlText w:val=""/>
      <w:lvlJc w:val="left"/>
      <w:pPr>
        <w:tabs>
          <w:tab w:val="num" w:pos="360"/>
        </w:tabs>
      </w:pPr>
    </w:lvl>
    <w:lvl w:ilvl="8" w:tplc="66B6E138">
      <w:numFmt w:val="none"/>
      <w:lvlText w:val=""/>
      <w:lvlJc w:val="left"/>
      <w:pPr>
        <w:tabs>
          <w:tab w:val="num" w:pos="360"/>
        </w:tabs>
      </w:pPr>
    </w:lvl>
  </w:abstractNum>
  <w:abstractNum w:abstractNumId="4" w15:restartNumberingAfterBreak="0">
    <w:nsid w:val="33377343"/>
    <w:multiLevelType w:val="multilevel"/>
    <w:tmpl w:val="A9906EC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3E90B0F"/>
    <w:multiLevelType w:val="hybridMultilevel"/>
    <w:tmpl w:val="FA30C39E"/>
    <w:lvl w:ilvl="0" w:tplc="BEDA3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9E0410"/>
    <w:multiLevelType w:val="multilevel"/>
    <w:tmpl w:val="6142A414"/>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DC36BF9"/>
    <w:multiLevelType w:val="hybridMultilevel"/>
    <w:tmpl w:val="5720E3D8"/>
    <w:lvl w:ilvl="0" w:tplc="7A604F8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E420DF6"/>
    <w:multiLevelType w:val="multilevel"/>
    <w:tmpl w:val="3564BA7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5BE4735A"/>
    <w:multiLevelType w:val="multilevel"/>
    <w:tmpl w:val="3564BA7A"/>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CDC1B83"/>
    <w:multiLevelType w:val="multilevel"/>
    <w:tmpl w:val="73727F4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 w15:restartNumberingAfterBreak="0">
    <w:nsid w:val="60B30CF1"/>
    <w:multiLevelType w:val="hybridMultilevel"/>
    <w:tmpl w:val="687CE93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65720B5D"/>
    <w:multiLevelType w:val="hybridMultilevel"/>
    <w:tmpl w:val="4372F112"/>
    <w:lvl w:ilvl="0" w:tplc="B832FB3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675C74B8"/>
    <w:multiLevelType w:val="hybridMultilevel"/>
    <w:tmpl w:val="0A4AF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614BBD"/>
    <w:multiLevelType w:val="multilevel"/>
    <w:tmpl w:val="C52A6E30"/>
    <w:lvl w:ilvl="0">
      <w:start w:val="7"/>
      <w:numFmt w:val="decimal"/>
      <w:lvlText w:val="%1"/>
      <w:lvlJc w:val="left"/>
      <w:pPr>
        <w:tabs>
          <w:tab w:val="num" w:pos="360"/>
        </w:tabs>
        <w:ind w:left="360" w:hanging="360"/>
      </w:pPr>
      <w:rPr>
        <w:rFonts w:hint="default"/>
        <w:u w:val="single"/>
      </w:rPr>
    </w:lvl>
    <w:lvl w:ilvl="1">
      <w:start w:val="3"/>
      <w:numFmt w:val="decimal"/>
      <w:lvlText w:val="%1.%2"/>
      <w:lvlJc w:val="left"/>
      <w:pPr>
        <w:tabs>
          <w:tab w:val="num" w:pos="1080"/>
        </w:tabs>
        <w:ind w:left="1080" w:hanging="36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2880"/>
        </w:tabs>
        <w:ind w:left="2880" w:hanging="720"/>
      </w:pPr>
      <w:rPr>
        <w:rFonts w:hint="default"/>
        <w:u w:val="single"/>
      </w:rPr>
    </w:lvl>
    <w:lvl w:ilvl="4">
      <w:start w:val="1"/>
      <w:numFmt w:val="decimal"/>
      <w:lvlText w:val="%1.%2.%3.%4.%5"/>
      <w:lvlJc w:val="left"/>
      <w:pPr>
        <w:tabs>
          <w:tab w:val="num" w:pos="3960"/>
        </w:tabs>
        <w:ind w:left="3960" w:hanging="1080"/>
      </w:pPr>
      <w:rPr>
        <w:rFonts w:hint="default"/>
        <w:u w:val="single"/>
      </w:rPr>
    </w:lvl>
    <w:lvl w:ilvl="5">
      <w:start w:val="1"/>
      <w:numFmt w:val="decimal"/>
      <w:lvlText w:val="%1.%2.%3.%4.%5.%6"/>
      <w:lvlJc w:val="left"/>
      <w:pPr>
        <w:tabs>
          <w:tab w:val="num" w:pos="4680"/>
        </w:tabs>
        <w:ind w:left="4680" w:hanging="1080"/>
      </w:pPr>
      <w:rPr>
        <w:rFonts w:hint="default"/>
        <w:u w:val="single"/>
      </w:rPr>
    </w:lvl>
    <w:lvl w:ilvl="6">
      <w:start w:val="1"/>
      <w:numFmt w:val="decimal"/>
      <w:lvlText w:val="%1.%2.%3.%4.%5.%6.%7"/>
      <w:lvlJc w:val="left"/>
      <w:pPr>
        <w:tabs>
          <w:tab w:val="num" w:pos="5760"/>
        </w:tabs>
        <w:ind w:left="5760" w:hanging="1440"/>
      </w:pPr>
      <w:rPr>
        <w:rFonts w:hint="default"/>
        <w:u w:val="single"/>
      </w:rPr>
    </w:lvl>
    <w:lvl w:ilvl="7">
      <w:start w:val="1"/>
      <w:numFmt w:val="decimal"/>
      <w:lvlText w:val="%1.%2.%3.%4.%5.%6.%7.%8"/>
      <w:lvlJc w:val="left"/>
      <w:pPr>
        <w:tabs>
          <w:tab w:val="num" w:pos="6480"/>
        </w:tabs>
        <w:ind w:left="6480" w:hanging="1440"/>
      </w:pPr>
      <w:rPr>
        <w:rFonts w:hint="default"/>
        <w:u w:val="single"/>
      </w:rPr>
    </w:lvl>
    <w:lvl w:ilvl="8">
      <w:start w:val="1"/>
      <w:numFmt w:val="decimal"/>
      <w:lvlText w:val="%1.%2.%3.%4.%5.%6.%7.%8.%9"/>
      <w:lvlJc w:val="left"/>
      <w:pPr>
        <w:tabs>
          <w:tab w:val="num" w:pos="7560"/>
        </w:tabs>
        <w:ind w:left="7560" w:hanging="1800"/>
      </w:pPr>
      <w:rPr>
        <w:rFonts w:hint="default"/>
        <w:u w:val="single"/>
      </w:rPr>
    </w:lvl>
  </w:abstractNum>
  <w:abstractNum w:abstractNumId="15" w15:restartNumberingAfterBreak="0">
    <w:nsid w:val="6ACD7CC4"/>
    <w:multiLevelType w:val="hybridMultilevel"/>
    <w:tmpl w:val="A9906E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E6903F2"/>
    <w:multiLevelType w:val="multilevel"/>
    <w:tmpl w:val="26FE398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11"/>
  </w:num>
  <w:num w:numId="3">
    <w:abstractNumId w:val="16"/>
  </w:num>
  <w:num w:numId="4">
    <w:abstractNumId w:val="3"/>
  </w:num>
  <w:num w:numId="5">
    <w:abstractNumId w:val="12"/>
  </w:num>
  <w:num w:numId="6">
    <w:abstractNumId w:val="14"/>
  </w:num>
  <w:num w:numId="7">
    <w:abstractNumId w:val="6"/>
  </w:num>
  <w:num w:numId="8">
    <w:abstractNumId w:val="7"/>
  </w:num>
  <w:num w:numId="9">
    <w:abstractNumId w:val="9"/>
  </w:num>
  <w:num w:numId="10">
    <w:abstractNumId w:val="8"/>
  </w:num>
  <w:num w:numId="11">
    <w:abstractNumId w:val="15"/>
  </w:num>
  <w:num w:numId="12">
    <w:abstractNumId w:val="4"/>
  </w:num>
  <w:num w:numId="13">
    <w:abstractNumId w:val="5"/>
  </w:num>
  <w:num w:numId="14">
    <w:abstractNumId w:val="1"/>
  </w:num>
  <w:num w:numId="15">
    <w:abstractNumId w:val="2"/>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02"/>
    <w:rsid w:val="00000050"/>
    <w:rsid w:val="000021A7"/>
    <w:rsid w:val="00003F1D"/>
    <w:rsid w:val="00004328"/>
    <w:rsid w:val="000057F3"/>
    <w:rsid w:val="00006C0C"/>
    <w:rsid w:val="000103E8"/>
    <w:rsid w:val="00011535"/>
    <w:rsid w:val="0001158D"/>
    <w:rsid w:val="00013FC0"/>
    <w:rsid w:val="000143C4"/>
    <w:rsid w:val="00020A32"/>
    <w:rsid w:val="00024633"/>
    <w:rsid w:val="00027219"/>
    <w:rsid w:val="00027329"/>
    <w:rsid w:val="000300F9"/>
    <w:rsid w:val="0003033A"/>
    <w:rsid w:val="000304AD"/>
    <w:rsid w:val="000313BB"/>
    <w:rsid w:val="00031550"/>
    <w:rsid w:val="00031F77"/>
    <w:rsid w:val="0003281E"/>
    <w:rsid w:val="00033187"/>
    <w:rsid w:val="00033E60"/>
    <w:rsid w:val="00034103"/>
    <w:rsid w:val="00034218"/>
    <w:rsid w:val="000351A3"/>
    <w:rsid w:val="00035BE3"/>
    <w:rsid w:val="00037377"/>
    <w:rsid w:val="0003755B"/>
    <w:rsid w:val="00037C2F"/>
    <w:rsid w:val="00037C35"/>
    <w:rsid w:val="00037F38"/>
    <w:rsid w:val="00040ED3"/>
    <w:rsid w:val="0004235A"/>
    <w:rsid w:val="00042832"/>
    <w:rsid w:val="00043777"/>
    <w:rsid w:val="00043CDC"/>
    <w:rsid w:val="00043E29"/>
    <w:rsid w:val="000440B6"/>
    <w:rsid w:val="00044260"/>
    <w:rsid w:val="00044BFA"/>
    <w:rsid w:val="000479FF"/>
    <w:rsid w:val="00047DDB"/>
    <w:rsid w:val="00050539"/>
    <w:rsid w:val="00050833"/>
    <w:rsid w:val="00050D7F"/>
    <w:rsid w:val="000513C9"/>
    <w:rsid w:val="00051675"/>
    <w:rsid w:val="00051AB3"/>
    <w:rsid w:val="000525F7"/>
    <w:rsid w:val="000527DA"/>
    <w:rsid w:val="000538AD"/>
    <w:rsid w:val="000544F1"/>
    <w:rsid w:val="000547C3"/>
    <w:rsid w:val="00054E21"/>
    <w:rsid w:val="00057C73"/>
    <w:rsid w:val="00060B4E"/>
    <w:rsid w:val="00060E38"/>
    <w:rsid w:val="00061754"/>
    <w:rsid w:val="000619ED"/>
    <w:rsid w:val="00065066"/>
    <w:rsid w:val="000652AE"/>
    <w:rsid w:val="0006552E"/>
    <w:rsid w:val="0006576E"/>
    <w:rsid w:val="000671B0"/>
    <w:rsid w:val="00071067"/>
    <w:rsid w:val="00071DAF"/>
    <w:rsid w:val="000724A3"/>
    <w:rsid w:val="00072861"/>
    <w:rsid w:val="00072BAA"/>
    <w:rsid w:val="0007539B"/>
    <w:rsid w:val="000760F8"/>
    <w:rsid w:val="00076188"/>
    <w:rsid w:val="000778EA"/>
    <w:rsid w:val="0007797B"/>
    <w:rsid w:val="0008097A"/>
    <w:rsid w:val="00080A3B"/>
    <w:rsid w:val="0008122E"/>
    <w:rsid w:val="0008129C"/>
    <w:rsid w:val="00082479"/>
    <w:rsid w:val="00082AB4"/>
    <w:rsid w:val="00083022"/>
    <w:rsid w:val="00083348"/>
    <w:rsid w:val="0008415D"/>
    <w:rsid w:val="00084433"/>
    <w:rsid w:val="00084843"/>
    <w:rsid w:val="00084978"/>
    <w:rsid w:val="0008497B"/>
    <w:rsid w:val="000849D8"/>
    <w:rsid w:val="00084C82"/>
    <w:rsid w:val="00085B83"/>
    <w:rsid w:val="000862A5"/>
    <w:rsid w:val="000864B8"/>
    <w:rsid w:val="00086582"/>
    <w:rsid w:val="000869B1"/>
    <w:rsid w:val="00087B46"/>
    <w:rsid w:val="00087F0B"/>
    <w:rsid w:val="00092027"/>
    <w:rsid w:val="00092536"/>
    <w:rsid w:val="00092877"/>
    <w:rsid w:val="000929C8"/>
    <w:rsid w:val="00092F40"/>
    <w:rsid w:val="00093644"/>
    <w:rsid w:val="00093F6C"/>
    <w:rsid w:val="00094BD6"/>
    <w:rsid w:val="0009502C"/>
    <w:rsid w:val="000950C8"/>
    <w:rsid w:val="00095C08"/>
    <w:rsid w:val="00095D72"/>
    <w:rsid w:val="0009661D"/>
    <w:rsid w:val="00096F67"/>
    <w:rsid w:val="00097349"/>
    <w:rsid w:val="000A05D8"/>
    <w:rsid w:val="000A1CC5"/>
    <w:rsid w:val="000A2DA2"/>
    <w:rsid w:val="000A2F41"/>
    <w:rsid w:val="000A3148"/>
    <w:rsid w:val="000A3879"/>
    <w:rsid w:val="000A3C9A"/>
    <w:rsid w:val="000A3D0E"/>
    <w:rsid w:val="000A4084"/>
    <w:rsid w:val="000A4B99"/>
    <w:rsid w:val="000A5352"/>
    <w:rsid w:val="000A5AC6"/>
    <w:rsid w:val="000A5AF7"/>
    <w:rsid w:val="000B0C5D"/>
    <w:rsid w:val="000B29C7"/>
    <w:rsid w:val="000B30A9"/>
    <w:rsid w:val="000B3D79"/>
    <w:rsid w:val="000B4E97"/>
    <w:rsid w:val="000B5D53"/>
    <w:rsid w:val="000B7042"/>
    <w:rsid w:val="000C2B73"/>
    <w:rsid w:val="000C39F9"/>
    <w:rsid w:val="000C4A3A"/>
    <w:rsid w:val="000C56EB"/>
    <w:rsid w:val="000C5CA9"/>
    <w:rsid w:val="000C5D76"/>
    <w:rsid w:val="000C6070"/>
    <w:rsid w:val="000C6D95"/>
    <w:rsid w:val="000C6FCB"/>
    <w:rsid w:val="000D0634"/>
    <w:rsid w:val="000D17BF"/>
    <w:rsid w:val="000D2949"/>
    <w:rsid w:val="000D2D4F"/>
    <w:rsid w:val="000D33A9"/>
    <w:rsid w:val="000D4A20"/>
    <w:rsid w:val="000D54D4"/>
    <w:rsid w:val="000D5B6B"/>
    <w:rsid w:val="000D605C"/>
    <w:rsid w:val="000D6211"/>
    <w:rsid w:val="000D7346"/>
    <w:rsid w:val="000D76E4"/>
    <w:rsid w:val="000D788E"/>
    <w:rsid w:val="000D7DC7"/>
    <w:rsid w:val="000E005B"/>
    <w:rsid w:val="000E0463"/>
    <w:rsid w:val="000E0BBF"/>
    <w:rsid w:val="000E2746"/>
    <w:rsid w:val="000E5005"/>
    <w:rsid w:val="000E667A"/>
    <w:rsid w:val="000E73CC"/>
    <w:rsid w:val="000E76AD"/>
    <w:rsid w:val="000E7773"/>
    <w:rsid w:val="000E77B6"/>
    <w:rsid w:val="000F031A"/>
    <w:rsid w:val="000F07E6"/>
    <w:rsid w:val="000F1750"/>
    <w:rsid w:val="000F1826"/>
    <w:rsid w:val="000F2A64"/>
    <w:rsid w:val="000F35C4"/>
    <w:rsid w:val="000F4548"/>
    <w:rsid w:val="000F4B6E"/>
    <w:rsid w:val="000F5704"/>
    <w:rsid w:val="000F59EC"/>
    <w:rsid w:val="000F5E84"/>
    <w:rsid w:val="000F68C7"/>
    <w:rsid w:val="00100F8D"/>
    <w:rsid w:val="001015E9"/>
    <w:rsid w:val="00101A5D"/>
    <w:rsid w:val="00101E47"/>
    <w:rsid w:val="00101E84"/>
    <w:rsid w:val="00102D61"/>
    <w:rsid w:val="001035B8"/>
    <w:rsid w:val="00104D04"/>
    <w:rsid w:val="00105F2E"/>
    <w:rsid w:val="00106770"/>
    <w:rsid w:val="001070FE"/>
    <w:rsid w:val="0010728C"/>
    <w:rsid w:val="00107B0F"/>
    <w:rsid w:val="00110AD9"/>
    <w:rsid w:val="001123B6"/>
    <w:rsid w:val="00112DF1"/>
    <w:rsid w:val="001139C8"/>
    <w:rsid w:val="00115297"/>
    <w:rsid w:val="001153AC"/>
    <w:rsid w:val="00115468"/>
    <w:rsid w:val="00115741"/>
    <w:rsid w:val="001168B6"/>
    <w:rsid w:val="001174E6"/>
    <w:rsid w:val="00120D0A"/>
    <w:rsid w:val="00120E73"/>
    <w:rsid w:val="0012134C"/>
    <w:rsid w:val="00122A1E"/>
    <w:rsid w:val="001267E4"/>
    <w:rsid w:val="001271D7"/>
    <w:rsid w:val="001312C6"/>
    <w:rsid w:val="001318B6"/>
    <w:rsid w:val="001337FA"/>
    <w:rsid w:val="0013622A"/>
    <w:rsid w:val="00137A10"/>
    <w:rsid w:val="00137DAC"/>
    <w:rsid w:val="00140316"/>
    <w:rsid w:val="001404A7"/>
    <w:rsid w:val="001417EC"/>
    <w:rsid w:val="0014194F"/>
    <w:rsid w:val="00141BA8"/>
    <w:rsid w:val="001431B0"/>
    <w:rsid w:val="00143439"/>
    <w:rsid w:val="00144CF1"/>
    <w:rsid w:val="00145027"/>
    <w:rsid w:val="001450B1"/>
    <w:rsid w:val="0014738D"/>
    <w:rsid w:val="00150828"/>
    <w:rsid w:val="001517E5"/>
    <w:rsid w:val="00155AC3"/>
    <w:rsid w:val="00155ED1"/>
    <w:rsid w:val="0015682A"/>
    <w:rsid w:val="00157011"/>
    <w:rsid w:val="001575E3"/>
    <w:rsid w:val="00157A9F"/>
    <w:rsid w:val="00157EE4"/>
    <w:rsid w:val="00160C80"/>
    <w:rsid w:val="00162AEC"/>
    <w:rsid w:val="00162E48"/>
    <w:rsid w:val="00164132"/>
    <w:rsid w:val="001650F6"/>
    <w:rsid w:val="001678FE"/>
    <w:rsid w:val="00170FBD"/>
    <w:rsid w:val="001711DD"/>
    <w:rsid w:val="00171783"/>
    <w:rsid w:val="001727C4"/>
    <w:rsid w:val="00172DEE"/>
    <w:rsid w:val="001737CB"/>
    <w:rsid w:val="00173985"/>
    <w:rsid w:val="00173C23"/>
    <w:rsid w:val="00174510"/>
    <w:rsid w:val="001751E9"/>
    <w:rsid w:val="0017680D"/>
    <w:rsid w:val="001768E3"/>
    <w:rsid w:val="00176B83"/>
    <w:rsid w:val="00176B95"/>
    <w:rsid w:val="00176FE5"/>
    <w:rsid w:val="00180175"/>
    <w:rsid w:val="001816ED"/>
    <w:rsid w:val="00181FE4"/>
    <w:rsid w:val="00182186"/>
    <w:rsid w:val="00183948"/>
    <w:rsid w:val="00184169"/>
    <w:rsid w:val="00184D7A"/>
    <w:rsid w:val="0018692E"/>
    <w:rsid w:val="00186F09"/>
    <w:rsid w:val="00187056"/>
    <w:rsid w:val="00187635"/>
    <w:rsid w:val="001905C6"/>
    <w:rsid w:val="00192D73"/>
    <w:rsid w:val="00195C8F"/>
    <w:rsid w:val="00197585"/>
    <w:rsid w:val="001A2D5A"/>
    <w:rsid w:val="001A4FF0"/>
    <w:rsid w:val="001A65F3"/>
    <w:rsid w:val="001B06B3"/>
    <w:rsid w:val="001B0774"/>
    <w:rsid w:val="001B1266"/>
    <w:rsid w:val="001B131F"/>
    <w:rsid w:val="001B212B"/>
    <w:rsid w:val="001B2E39"/>
    <w:rsid w:val="001B4CFB"/>
    <w:rsid w:val="001B5ACE"/>
    <w:rsid w:val="001B60C1"/>
    <w:rsid w:val="001B7DDC"/>
    <w:rsid w:val="001B7EBD"/>
    <w:rsid w:val="001C001B"/>
    <w:rsid w:val="001C02B8"/>
    <w:rsid w:val="001C0F6F"/>
    <w:rsid w:val="001C1061"/>
    <w:rsid w:val="001C21AA"/>
    <w:rsid w:val="001C2DC1"/>
    <w:rsid w:val="001C386E"/>
    <w:rsid w:val="001C3EA4"/>
    <w:rsid w:val="001C4735"/>
    <w:rsid w:val="001C5C51"/>
    <w:rsid w:val="001C5D0E"/>
    <w:rsid w:val="001C70F1"/>
    <w:rsid w:val="001C7701"/>
    <w:rsid w:val="001C7C06"/>
    <w:rsid w:val="001D02EF"/>
    <w:rsid w:val="001D0D10"/>
    <w:rsid w:val="001D145A"/>
    <w:rsid w:val="001D18D0"/>
    <w:rsid w:val="001D193D"/>
    <w:rsid w:val="001D1F41"/>
    <w:rsid w:val="001D2D81"/>
    <w:rsid w:val="001D313D"/>
    <w:rsid w:val="001D45FA"/>
    <w:rsid w:val="001D5424"/>
    <w:rsid w:val="001D5E50"/>
    <w:rsid w:val="001D6279"/>
    <w:rsid w:val="001D741A"/>
    <w:rsid w:val="001D7C72"/>
    <w:rsid w:val="001D7EEE"/>
    <w:rsid w:val="001E0D6C"/>
    <w:rsid w:val="001E0E3B"/>
    <w:rsid w:val="001E1AEA"/>
    <w:rsid w:val="001E1ED7"/>
    <w:rsid w:val="001E3837"/>
    <w:rsid w:val="001E497D"/>
    <w:rsid w:val="001E4A0D"/>
    <w:rsid w:val="001E6743"/>
    <w:rsid w:val="001E69CB"/>
    <w:rsid w:val="001E71A8"/>
    <w:rsid w:val="001F4252"/>
    <w:rsid w:val="001F4A95"/>
    <w:rsid w:val="001F4C92"/>
    <w:rsid w:val="001F7D7C"/>
    <w:rsid w:val="00201921"/>
    <w:rsid w:val="00203409"/>
    <w:rsid w:val="00204847"/>
    <w:rsid w:val="00205E7C"/>
    <w:rsid w:val="00205F7E"/>
    <w:rsid w:val="0020611D"/>
    <w:rsid w:val="00206D13"/>
    <w:rsid w:val="002079CC"/>
    <w:rsid w:val="00210C99"/>
    <w:rsid w:val="002120F3"/>
    <w:rsid w:val="00212594"/>
    <w:rsid w:val="00213383"/>
    <w:rsid w:val="00215B56"/>
    <w:rsid w:val="00216609"/>
    <w:rsid w:val="00216D26"/>
    <w:rsid w:val="00220333"/>
    <w:rsid w:val="00222A53"/>
    <w:rsid w:val="00222C04"/>
    <w:rsid w:val="002236F5"/>
    <w:rsid w:val="00223D21"/>
    <w:rsid w:val="002247C2"/>
    <w:rsid w:val="00225B47"/>
    <w:rsid w:val="0022620C"/>
    <w:rsid w:val="0022712F"/>
    <w:rsid w:val="002274A5"/>
    <w:rsid w:val="00227A25"/>
    <w:rsid w:val="002303B8"/>
    <w:rsid w:val="00230AE8"/>
    <w:rsid w:val="00234E2B"/>
    <w:rsid w:val="002351AA"/>
    <w:rsid w:val="00235952"/>
    <w:rsid w:val="00236470"/>
    <w:rsid w:val="002373DB"/>
    <w:rsid w:val="00240318"/>
    <w:rsid w:val="00240729"/>
    <w:rsid w:val="0024092C"/>
    <w:rsid w:val="00240DD5"/>
    <w:rsid w:val="00240E41"/>
    <w:rsid w:val="00241211"/>
    <w:rsid w:val="0024135C"/>
    <w:rsid w:val="0024208F"/>
    <w:rsid w:val="00242270"/>
    <w:rsid w:val="002426A6"/>
    <w:rsid w:val="00244302"/>
    <w:rsid w:val="00245A7E"/>
    <w:rsid w:val="00246361"/>
    <w:rsid w:val="0024652E"/>
    <w:rsid w:val="00246C00"/>
    <w:rsid w:val="00247B74"/>
    <w:rsid w:val="002505E6"/>
    <w:rsid w:val="00250961"/>
    <w:rsid w:val="002510A8"/>
    <w:rsid w:val="00251B84"/>
    <w:rsid w:val="00251C3A"/>
    <w:rsid w:val="0025403E"/>
    <w:rsid w:val="00254209"/>
    <w:rsid w:val="00254C21"/>
    <w:rsid w:val="00255125"/>
    <w:rsid w:val="002557C2"/>
    <w:rsid w:val="00255C8C"/>
    <w:rsid w:val="00256438"/>
    <w:rsid w:val="002570CE"/>
    <w:rsid w:val="002605C9"/>
    <w:rsid w:val="00260C1C"/>
    <w:rsid w:val="00262325"/>
    <w:rsid w:val="0026300B"/>
    <w:rsid w:val="00263E99"/>
    <w:rsid w:val="00264829"/>
    <w:rsid w:val="002649CB"/>
    <w:rsid w:val="00266F59"/>
    <w:rsid w:val="0026702D"/>
    <w:rsid w:val="002670D2"/>
    <w:rsid w:val="002679ED"/>
    <w:rsid w:val="0027351E"/>
    <w:rsid w:val="00274712"/>
    <w:rsid w:val="00274DC7"/>
    <w:rsid w:val="00275162"/>
    <w:rsid w:val="00276001"/>
    <w:rsid w:val="00276C93"/>
    <w:rsid w:val="00277775"/>
    <w:rsid w:val="00277B99"/>
    <w:rsid w:val="002807FB"/>
    <w:rsid w:val="00280E05"/>
    <w:rsid w:val="00281593"/>
    <w:rsid w:val="0028195B"/>
    <w:rsid w:val="00281A6B"/>
    <w:rsid w:val="00281BAD"/>
    <w:rsid w:val="0028250E"/>
    <w:rsid w:val="00282F43"/>
    <w:rsid w:val="0028323D"/>
    <w:rsid w:val="002832AF"/>
    <w:rsid w:val="002839C4"/>
    <w:rsid w:val="00284324"/>
    <w:rsid w:val="00285A60"/>
    <w:rsid w:val="002873F8"/>
    <w:rsid w:val="00287B22"/>
    <w:rsid w:val="00290379"/>
    <w:rsid w:val="0029261C"/>
    <w:rsid w:val="00294A46"/>
    <w:rsid w:val="00296345"/>
    <w:rsid w:val="002976D7"/>
    <w:rsid w:val="002A0DE2"/>
    <w:rsid w:val="002A0F78"/>
    <w:rsid w:val="002A25F0"/>
    <w:rsid w:val="002A2A83"/>
    <w:rsid w:val="002A2CE4"/>
    <w:rsid w:val="002A2DED"/>
    <w:rsid w:val="002A3008"/>
    <w:rsid w:val="002A52E5"/>
    <w:rsid w:val="002A55D4"/>
    <w:rsid w:val="002A6230"/>
    <w:rsid w:val="002A6B09"/>
    <w:rsid w:val="002A70B0"/>
    <w:rsid w:val="002A7A7F"/>
    <w:rsid w:val="002B223D"/>
    <w:rsid w:val="002B2606"/>
    <w:rsid w:val="002B33D8"/>
    <w:rsid w:val="002B4E67"/>
    <w:rsid w:val="002B5090"/>
    <w:rsid w:val="002B5458"/>
    <w:rsid w:val="002B59C1"/>
    <w:rsid w:val="002B5D3A"/>
    <w:rsid w:val="002C12FD"/>
    <w:rsid w:val="002C166E"/>
    <w:rsid w:val="002C2172"/>
    <w:rsid w:val="002C229A"/>
    <w:rsid w:val="002C2BDE"/>
    <w:rsid w:val="002C45D0"/>
    <w:rsid w:val="002C4C64"/>
    <w:rsid w:val="002C4E7E"/>
    <w:rsid w:val="002C4FBC"/>
    <w:rsid w:val="002C63BA"/>
    <w:rsid w:val="002C6734"/>
    <w:rsid w:val="002C6DEC"/>
    <w:rsid w:val="002C7785"/>
    <w:rsid w:val="002C792D"/>
    <w:rsid w:val="002D1C87"/>
    <w:rsid w:val="002D1EE8"/>
    <w:rsid w:val="002D27BF"/>
    <w:rsid w:val="002D2B9F"/>
    <w:rsid w:val="002D2BEF"/>
    <w:rsid w:val="002D3310"/>
    <w:rsid w:val="002D6A72"/>
    <w:rsid w:val="002E06B0"/>
    <w:rsid w:val="002E07FC"/>
    <w:rsid w:val="002E0F9F"/>
    <w:rsid w:val="002E1471"/>
    <w:rsid w:val="002E1763"/>
    <w:rsid w:val="002E2E8E"/>
    <w:rsid w:val="002E3F61"/>
    <w:rsid w:val="002E5C0F"/>
    <w:rsid w:val="002E6A48"/>
    <w:rsid w:val="002F0360"/>
    <w:rsid w:val="002F0D11"/>
    <w:rsid w:val="002F1BC9"/>
    <w:rsid w:val="002F2A13"/>
    <w:rsid w:val="002F2B81"/>
    <w:rsid w:val="002F2E16"/>
    <w:rsid w:val="002F3804"/>
    <w:rsid w:val="002F4C9F"/>
    <w:rsid w:val="002F6999"/>
    <w:rsid w:val="002F6AA3"/>
    <w:rsid w:val="002F6C3A"/>
    <w:rsid w:val="002F7C2D"/>
    <w:rsid w:val="00302552"/>
    <w:rsid w:val="00303E2C"/>
    <w:rsid w:val="00306BE2"/>
    <w:rsid w:val="00306CCD"/>
    <w:rsid w:val="00307902"/>
    <w:rsid w:val="00307EA0"/>
    <w:rsid w:val="00307F40"/>
    <w:rsid w:val="0031000F"/>
    <w:rsid w:val="00313596"/>
    <w:rsid w:val="00313BE2"/>
    <w:rsid w:val="003141BE"/>
    <w:rsid w:val="00316D02"/>
    <w:rsid w:val="0031723E"/>
    <w:rsid w:val="00317B62"/>
    <w:rsid w:val="003216C2"/>
    <w:rsid w:val="0032196E"/>
    <w:rsid w:val="003224E3"/>
    <w:rsid w:val="003240A9"/>
    <w:rsid w:val="00324851"/>
    <w:rsid w:val="00324965"/>
    <w:rsid w:val="00325829"/>
    <w:rsid w:val="00326652"/>
    <w:rsid w:val="00326E38"/>
    <w:rsid w:val="00326EAF"/>
    <w:rsid w:val="0032700B"/>
    <w:rsid w:val="003272C8"/>
    <w:rsid w:val="0033127D"/>
    <w:rsid w:val="00332616"/>
    <w:rsid w:val="00332E80"/>
    <w:rsid w:val="00333718"/>
    <w:rsid w:val="00334715"/>
    <w:rsid w:val="003352C9"/>
    <w:rsid w:val="003356BA"/>
    <w:rsid w:val="0033627F"/>
    <w:rsid w:val="00336568"/>
    <w:rsid w:val="003379B9"/>
    <w:rsid w:val="00341914"/>
    <w:rsid w:val="00342DF1"/>
    <w:rsid w:val="003432B4"/>
    <w:rsid w:val="00344070"/>
    <w:rsid w:val="003449AF"/>
    <w:rsid w:val="00344B58"/>
    <w:rsid w:val="003450E1"/>
    <w:rsid w:val="00345DA7"/>
    <w:rsid w:val="0034630A"/>
    <w:rsid w:val="00350765"/>
    <w:rsid w:val="00352039"/>
    <w:rsid w:val="0035392D"/>
    <w:rsid w:val="00353A9F"/>
    <w:rsid w:val="003540E1"/>
    <w:rsid w:val="00355212"/>
    <w:rsid w:val="00360224"/>
    <w:rsid w:val="003607FF"/>
    <w:rsid w:val="00360B20"/>
    <w:rsid w:val="00361952"/>
    <w:rsid w:val="00361F10"/>
    <w:rsid w:val="00363D94"/>
    <w:rsid w:val="003644FC"/>
    <w:rsid w:val="00364AED"/>
    <w:rsid w:val="00364B38"/>
    <w:rsid w:val="00367B3A"/>
    <w:rsid w:val="00367CEB"/>
    <w:rsid w:val="00367F63"/>
    <w:rsid w:val="00370AA1"/>
    <w:rsid w:val="003710C5"/>
    <w:rsid w:val="00372ECB"/>
    <w:rsid w:val="00373842"/>
    <w:rsid w:val="0037549C"/>
    <w:rsid w:val="00375F52"/>
    <w:rsid w:val="00376295"/>
    <w:rsid w:val="00377EDC"/>
    <w:rsid w:val="00381456"/>
    <w:rsid w:val="003821DB"/>
    <w:rsid w:val="00385222"/>
    <w:rsid w:val="0038705A"/>
    <w:rsid w:val="003873BD"/>
    <w:rsid w:val="003922C7"/>
    <w:rsid w:val="00394CC5"/>
    <w:rsid w:val="003957A9"/>
    <w:rsid w:val="003971E2"/>
    <w:rsid w:val="0039757C"/>
    <w:rsid w:val="00397D52"/>
    <w:rsid w:val="003A0965"/>
    <w:rsid w:val="003A28A5"/>
    <w:rsid w:val="003A4191"/>
    <w:rsid w:val="003A45DB"/>
    <w:rsid w:val="003A4787"/>
    <w:rsid w:val="003A621A"/>
    <w:rsid w:val="003A71E6"/>
    <w:rsid w:val="003A75C6"/>
    <w:rsid w:val="003A7E9B"/>
    <w:rsid w:val="003B158B"/>
    <w:rsid w:val="003B1990"/>
    <w:rsid w:val="003B2DBD"/>
    <w:rsid w:val="003B39C0"/>
    <w:rsid w:val="003B3A6F"/>
    <w:rsid w:val="003B443E"/>
    <w:rsid w:val="003B46EB"/>
    <w:rsid w:val="003B6090"/>
    <w:rsid w:val="003B62AD"/>
    <w:rsid w:val="003B698D"/>
    <w:rsid w:val="003B6FCC"/>
    <w:rsid w:val="003C0133"/>
    <w:rsid w:val="003C2481"/>
    <w:rsid w:val="003C2FC4"/>
    <w:rsid w:val="003C3B2A"/>
    <w:rsid w:val="003C3F70"/>
    <w:rsid w:val="003C405C"/>
    <w:rsid w:val="003C5717"/>
    <w:rsid w:val="003C7861"/>
    <w:rsid w:val="003D0E2B"/>
    <w:rsid w:val="003D0E79"/>
    <w:rsid w:val="003D179A"/>
    <w:rsid w:val="003D1C0A"/>
    <w:rsid w:val="003D1D0E"/>
    <w:rsid w:val="003D2135"/>
    <w:rsid w:val="003D24F7"/>
    <w:rsid w:val="003D281A"/>
    <w:rsid w:val="003D2E47"/>
    <w:rsid w:val="003D3E52"/>
    <w:rsid w:val="003D442C"/>
    <w:rsid w:val="003D463A"/>
    <w:rsid w:val="003D5999"/>
    <w:rsid w:val="003D5D8A"/>
    <w:rsid w:val="003D698C"/>
    <w:rsid w:val="003E1671"/>
    <w:rsid w:val="003E1B34"/>
    <w:rsid w:val="003E2CDD"/>
    <w:rsid w:val="003E3D97"/>
    <w:rsid w:val="003E3F16"/>
    <w:rsid w:val="003E57F0"/>
    <w:rsid w:val="003E6D46"/>
    <w:rsid w:val="003E7B15"/>
    <w:rsid w:val="003F05B5"/>
    <w:rsid w:val="003F1575"/>
    <w:rsid w:val="003F1707"/>
    <w:rsid w:val="003F1ABC"/>
    <w:rsid w:val="003F1B76"/>
    <w:rsid w:val="003F1DBE"/>
    <w:rsid w:val="003F2345"/>
    <w:rsid w:val="003F3E66"/>
    <w:rsid w:val="003F4230"/>
    <w:rsid w:val="003F4830"/>
    <w:rsid w:val="003F4DF3"/>
    <w:rsid w:val="003F50DD"/>
    <w:rsid w:val="003F512E"/>
    <w:rsid w:val="003F6182"/>
    <w:rsid w:val="003F7496"/>
    <w:rsid w:val="00400CAA"/>
    <w:rsid w:val="00402036"/>
    <w:rsid w:val="00402F8C"/>
    <w:rsid w:val="004031C4"/>
    <w:rsid w:val="004043C3"/>
    <w:rsid w:val="00404429"/>
    <w:rsid w:val="00405018"/>
    <w:rsid w:val="0040531A"/>
    <w:rsid w:val="00405810"/>
    <w:rsid w:val="0040593D"/>
    <w:rsid w:val="00410151"/>
    <w:rsid w:val="0041038F"/>
    <w:rsid w:val="00411C35"/>
    <w:rsid w:val="00412518"/>
    <w:rsid w:val="00413DA2"/>
    <w:rsid w:val="00414705"/>
    <w:rsid w:val="0041475F"/>
    <w:rsid w:val="00415DB3"/>
    <w:rsid w:val="004164C1"/>
    <w:rsid w:val="00420030"/>
    <w:rsid w:val="00420132"/>
    <w:rsid w:val="00420BD0"/>
    <w:rsid w:val="004217DD"/>
    <w:rsid w:val="00421C9F"/>
    <w:rsid w:val="00421DC8"/>
    <w:rsid w:val="00422C8F"/>
    <w:rsid w:val="00422F30"/>
    <w:rsid w:val="004242E8"/>
    <w:rsid w:val="00424D75"/>
    <w:rsid w:val="004260EF"/>
    <w:rsid w:val="00426323"/>
    <w:rsid w:val="00426327"/>
    <w:rsid w:val="004263F0"/>
    <w:rsid w:val="004266DA"/>
    <w:rsid w:val="00426E43"/>
    <w:rsid w:val="00427B4B"/>
    <w:rsid w:val="00427EDE"/>
    <w:rsid w:val="00430440"/>
    <w:rsid w:val="004311D6"/>
    <w:rsid w:val="004313BE"/>
    <w:rsid w:val="0043140B"/>
    <w:rsid w:val="00431663"/>
    <w:rsid w:val="004316AD"/>
    <w:rsid w:val="004319CB"/>
    <w:rsid w:val="00431AEE"/>
    <w:rsid w:val="00431EE0"/>
    <w:rsid w:val="0043394F"/>
    <w:rsid w:val="00434123"/>
    <w:rsid w:val="00434EF9"/>
    <w:rsid w:val="0043572B"/>
    <w:rsid w:val="004413C1"/>
    <w:rsid w:val="00441A04"/>
    <w:rsid w:val="0044383A"/>
    <w:rsid w:val="00444438"/>
    <w:rsid w:val="004456C1"/>
    <w:rsid w:val="00445714"/>
    <w:rsid w:val="00445943"/>
    <w:rsid w:val="0044784D"/>
    <w:rsid w:val="00450F72"/>
    <w:rsid w:val="0045298F"/>
    <w:rsid w:val="00453624"/>
    <w:rsid w:val="00453AAA"/>
    <w:rsid w:val="00455236"/>
    <w:rsid w:val="00457D11"/>
    <w:rsid w:val="00460041"/>
    <w:rsid w:val="004614C9"/>
    <w:rsid w:val="00461963"/>
    <w:rsid w:val="00462906"/>
    <w:rsid w:val="00462FD0"/>
    <w:rsid w:val="00463451"/>
    <w:rsid w:val="00463713"/>
    <w:rsid w:val="004637AB"/>
    <w:rsid w:val="00463E56"/>
    <w:rsid w:val="00464C80"/>
    <w:rsid w:val="00465995"/>
    <w:rsid w:val="00466D0A"/>
    <w:rsid w:val="00470857"/>
    <w:rsid w:val="00470B11"/>
    <w:rsid w:val="0047121E"/>
    <w:rsid w:val="0047147C"/>
    <w:rsid w:val="00471AFF"/>
    <w:rsid w:val="00471D49"/>
    <w:rsid w:val="00471DF6"/>
    <w:rsid w:val="00472828"/>
    <w:rsid w:val="004729A7"/>
    <w:rsid w:val="0047489E"/>
    <w:rsid w:val="00474AA6"/>
    <w:rsid w:val="00477185"/>
    <w:rsid w:val="004805F5"/>
    <w:rsid w:val="004819E0"/>
    <w:rsid w:val="00481AEB"/>
    <w:rsid w:val="00482CEB"/>
    <w:rsid w:val="00483D6F"/>
    <w:rsid w:val="00484A07"/>
    <w:rsid w:val="00485659"/>
    <w:rsid w:val="00485B99"/>
    <w:rsid w:val="00486EDE"/>
    <w:rsid w:val="00487014"/>
    <w:rsid w:val="004908CE"/>
    <w:rsid w:val="0049107A"/>
    <w:rsid w:val="00492079"/>
    <w:rsid w:val="00492A34"/>
    <w:rsid w:val="00492A6C"/>
    <w:rsid w:val="0049359F"/>
    <w:rsid w:val="00494DCA"/>
    <w:rsid w:val="00496AFD"/>
    <w:rsid w:val="0049709F"/>
    <w:rsid w:val="004972FF"/>
    <w:rsid w:val="00497337"/>
    <w:rsid w:val="0049758E"/>
    <w:rsid w:val="004A07CB"/>
    <w:rsid w:val="004A0AA0"/>
    <w:rsid w:val="004A0D07"/>
    <w:rsid w:val="004A28BC"/>
    <w:rsid w:val="004A297B"/>
    <w:rsid w:val="004A30EC"/>
    <w:rsid w:val="004A3280"/>
    <w:rsid w:val="004A3712"/>
    <w:rsid w:val="004A47CE"/>
    <w:rsid w:val="004A56EC"/>
    <w:rsid w:val="004A5CB6"/>
    <w:rsid w:val="004A7F80"/>
    <w:rsid w:val="004A7FCC"/>
    <w:rsid w:val="004B1397"/>
    <w:rsid w:val="004B1DD0"/>
    <w:rsid w:val="004B1F96"/>
    <w:rsid w:val="004B256D"/>
    <w:rsid w:val="004B276F"/>
    <w:rsid w:val="004B3AE7"/>
    <w:rsid w:val="004B3AFC"/>
    <w:rsid w:val="004B3BAF"/>
    <w:rsid w:val="004B4105"/>
    <w:rsid w:val="004B461F"/>
    <w:rsid w:val="004B4C96"/>
    <w:rsid w:val="004B51A9"/>
    <w:rsid w:val="004B5834"/>
    <w:rsid w:val="004B6270"/>
    <w:rsid w:val="004B7A0A"/>
    <w:rsid w:val="004C063F"/>
    <w:rsid w:val="004C0643"/>
    <w:rsid w:val="004C0C82"/>
    <w:rsid w:val="004C153E"/>
    <w:rsid w:val="004C1D76"/>
    <w:rsid w:val="004C2430"/>
    <w:rsid w:val="004C3084"/>
    <w:rsid w:val="004C33F9"/>
    <w:rsid w:val="004C4AB2"/>
    <w:rsid w:val="004C5084"/>
    <w:rsid w:val="004C5E6C"/>
    <w:rsid w:val="004C6163"/>
    <w:rsid w:val="004C6286"/>
    <w:rsid w:val="004C6C7E"/>
    <w:rsid w:val="004C7E3E"/>
    <w:rsid w:val="004D02AB"/>
    <w:rsid w:val="004D0943"/>
    <w:rsid w:val="004D2D51"/>
    <w:rsid w:val="004D3F9C"/>
    <w:rsid w:val="004D3FEA"/>
    <w:rsid w:val="004D420B"/>
    <w:rsid w:val="004D4D83"/>
    <w:rsid w:val="004D52AA"/>
    <w:rsid w:val="004D6DEE"/>
    <w:rsid w:val="004D70B0"/>
    <w:rsid w:val="004D7378"/>
    <w:rsid w:val="004D7924"/>
    <w:rsid w:val="004D7CC6"/>
    <w:rsid w:val="004D7FEA"/>
    <w:rsid w:val="004E002F"/>
    <w:rsid w:val="004E0C6A"/>
    <w:rsid w:val="004E3C3A"/>
    <w:rsid w:val="004E44D6"/>
    <w:rsid w:val="004E49B2"/>
    <w:rsid w:val="004E49D0"/>
    <w:rsid w:val="004E626B"/>
    <w:rsid w:val="004E6BFE"/>
    <w:rsid w:val="004E7557"/>
    <w:rsid w:val="004F1A5E"/>
    <w:rsid w:val="004F2259"/>
    <w:rsid w:val="004F33B1"/>
    <w:rsid w:val="004F35BF"/>
    <w:rsid w:val="004F4044"/>
    <w:rsid w:val="004F58F1"/>
    <w:rsid w:val="004F6A1C"/>
    <w:rsid w:val="004F77D7"/>
    <w:rsid w:val="00500020"/>
    <w:rsid w:val="00501540"/>
    <w:rsid w:val="00502132"/>
    <w:rsid w:val="005024FB"/>
    <w:rsid w:val="00503024"/>
    <w:rsid w:val="00503499"/>
    <w:rsid w:val="005035F6"/>
    <w:rsid w:val="005044CC"/>
    <w:rsid w:val="005053C4"/>
    <w:rsid w:val="00506D9B"/>
    <w:rsid w:val="00510A2B"/>
    <w:rsid w:val="0051119F"/>
    <w:rsid w:val="00512190"/>
    <w:rsid w:val="005130E7"/>
    <w:rsid w:val="00517589"/>
    <w:rsid w:val="00517642"/>
    <w:rsid w:val="005213E3"/>
    <w:rsid w:val="005217C0"/>
    <w:rsid w:val="00522762"/>
    <w:rsid w:val="00522E2A"/>
    <w:rsid w:val="005238CC"/>
    <w:rsid w:val="00525147"/>
    <w:rsid w:val="00525BFC"/>
    <w:rsid w:val="00525EDF"/>
    <w:rsid w:val="0052773E"/>
    <w:rsid w:val="00527A4A"/>
    <w:rsid w:val="00527D06"/>
    <w:rsid w:val="0053038E"/>
    <w:rsid w:val="0053188A"/>
    <w:rsid w:val="00531C85"/>
    <w:rsid w:val="00532182"/>
    <w:rsid w:val="00532508"/>
    <w:rsid w:val="00532B61"/>
    <w:rsid w:val="005348EF"/>
    <w:rsid w:val="00535032"/>
    <w:rsid w:val="0053516C"/>
    <w:rsid w:val="00537FCE"/>
    <w:rsid w:val="0054033C"/>
    <w:rsid w:val="005403B3"/>
    <w:rsid w:val="00541019"/>
    <w:rsid w:val="005427BC"/>
    <w:rsid w:val="00543767"/>
    <w:rsid w:val="00546916"/>
    <w:rsid w:val="00546DC5"/>
    <w:rsid w:val="005470D5"/>
    <w:rsid w:val="0054729D"/>
    <w:rsid w:val="005474CD"/>
    <w:rsid w:val="00547FF7"/>
    <w:rsid w:val="00550A91"/>
    <w:rsid w:val="00551944"/>
    <w:rsid w:val="00551FFC"/>
    <w:rsid w:val="00552C2E"/>
    <w:rsid w:val="005530FA"/>
    <w:rsid w:val="005531B3"/>
    <w:rsid w:val="00553816"/>
    <w:rsid w:val="00553F8F"/>
    <w:rsid w:val="00554615"/>
    <w:rsid w:val="00555082"/>
    <w:rsid w:val="00555481"/>
    <w:rsid w:val="00556922"/>
    <w:rsid w:val="00556EA5"/>
    <w:rsid w:val="005570AE"/>
    <w:rsid w:val="005579DF"/>
    <w:rsid w:val="00557B7C"/>
    <w:rsid w:val="00560289"/>
    <w:rsid w:val="00560361"/>
    <w:rsid w:val="00560A4A"/>
    <w:rsid w:val="00560C6C"/>
    <w:rsid w:val="00561CA6"/>
    <w:rsid w:val="00563F32"/>
    <w:rsid w:val="00564902"/>
    <w:rsid w:val="00564AA5"/>
    <w:rsid w:val="00564B9A"/>
    <w:rsid w:val="00564E11"/>
    <w:rsid w:val="00565DC6"/>
    <w:rsid w:val="00566419"/>
    <w:rsid w:val="0057090B"/>
    <w:rsid w:val="00570A0A"/>
    <w:rsid w:val="00571317"/>
    <w:rsid w:val="00573719"/>
    <w:rsid w:val="00573A11"/>
    <w:rsid w:val="0057403D"/>
    <w:rsid w:val="00574196"/>
    <w:rsid w:val="00575437"/>
    <w:rsid w:val="005760C1"/>
    <w:rsid w:val="00576263"/>
    <w:rsid w:val="00576F89"/>
    <w:rsid w:val="00577116"/>
    <w:rsid w:val="00577627"/>
    <w:rsid w:val="00577879"/>
    <w:rsid w:val="00577BB6"/>
    <w:rsid w:val="00581575"/>
    <w:rsid w:val="005835EA"/>
    <w:rsid w:val="005837DF"/>
    <w:rsid w:val="00587250"/>
    <w:rsid w:val="00590378"/>
    <w:rsid w:val="0059186F"/>
    <w:rsid w:val="00592700"/>
    <w:rsid w:val="00592EDF"/>
    <w:rsid w:val="00593CFB"/>
    <w:rsid w:val="005945AF"/>
    <w:rsid w:val="00597923"/>
    <w:rsid w:val="005A04F4"/>
    <w:rsid w:val="005A3C5C"/>
    <w:rsid w:val="005A3FE7"/>
    <w:rsid w:val="005A4B92"/>
    <w:rsid w:val="005A4FDB"/>
    <w:rsid w:val="005A5EA4"/>
    <w:rsid w:val="005B07AC"/>
    <w:rsid w:val="005B0A0B"/>
    <w:rsid w:val="005B146A"/>
    <w:rsid w:val="005B18BB"/>
    <w:rsid w:val="005B31A4"/>
    <w:rsid w:val="005B3902"/>
    <w:rsid w:val="005B443E"/>
    <w:rsid w:val="005B4E99"/>
    <w:rsid w:val="005B573A"/>
    <w:rsid w:val="005B5B4E"/>
    <w:rsid w:val="005B6C98"/>
    <w:rsid w:val="005B7FA2"/>
    <w:rsid w:val="005C0002"/>
    <w:rsid w:val="005C12D0"/>
    <w:rsid w:val="005C135E"/>
    <w:rsid w:val="005C135F"/>
    <w:rsid w:val="005C15D5"/>
    <w:rsid w:val="005C178D"/>
    <w:rsid w:val="005C2224"/>
    <w:rsid w:val="005C22F8"/>
    <w:rsid w:val="005C3FA2"/>
    <w:rsid w:val="005C488A"/>
    <w:rsid w:val="005C497A"/>
    <w:rsid w:val="005C585B"/>
    <w:rsid w:val="005C5C09"/>
    <w:rsid w:val="005C5EC2"/>
    <w:rsid w:val="005D065E"/>
    <w:rsid w:val="005D1657"/>
    <w:rsid w:val="005D258F"/>
    <w:rsid w:val="005D5A83"/>
    <w:rsid w:val="005D5D11"/>
    <w:rsid w:val="005D60B8"/>
    <w:rsid w:val="005D6601"/>
    <w:rsid w:val="005D6D23"/>
    <w:rsid w:val="005D74FD"/>
    <w:rsid w:val="005D7D2B"/>
    <w:rsid w:val="005D7F53"/>
    <w:rsid w:val="005E207D"/>
    <w:rsid w:val="005E2C8F"/>
    <w:rsid w:val="005E32C2"/>
    <w:rsid w:val="005E33CB"/>
    <w:rsid w:val="005E5935"/>
    <w:rsid w:val="005E7930"/>
    <w:rsid w:val="005F017F"/>
    <w:rsid w:val="005F0B5C"/>
    <w:rsid w:val="005F26A0"/>
    <w:rsid w:val="005F3373"/>
    <w:rsid w:val="005F385C"/>
    <w:rsid w:val="005F550D"/>
    <w:rsid w:val="005F66AC"/>
    <w:rsid w:val="005F76DB"/>
    <w:rsid w:val="005F79F7"/>
    <w:rsid w:val="0060016A"/>
    <w:rsid w:val="00600DF7"/>
    <w:rsid w:val="006016FF"/>
    <w:rsid w:val="0060181C"/>
    <w:rsid w:val="00602382"/>
    <w:rsid w:val="00603A13"/>
    <w:rsid w:val="00605015"/>
    <w:rsid w:val="00605AE0"/>
    <w:rsid w:val="006065BA"/>
    <w:rsid w:val="006067E9"/>
    <w:rsid w:val="00607237"/>
    <w:rsid w:val="006072F4"/>
    <w:rsid w:val="00607344"/>
    <w:rsid w:val="00607787"/>
    <w:rsid w:val="00607922"/>
    <w:rsid w:val="00607F20"/>
    <w:rsid w:val="0061059F"/>
    <w:rsid w:val="00610D03"/>
    <w:rsid w:val="00613A76"/>
    <w:rsid w:val="00613D70"/>
    <w:rsid w:val="006141F9"/>
    <w:rsid w:val="0061494F"/>
    <w:rsid w:val="00615251"/>
    <w:rsid w:val="006152D2"/>
    <w:rsid w:val="0061596D"/>
    <w:rsid w:val="00616073"/>
    <w:rsid w:val="00616125"/>
    <w:rsid w:val="00617335"/>
    <w:rsid w:val="00617364"/>
    <w:rsid w:val="00620526"/>
    <w:rsid w:val="006208EF"/>
    <w:rsid w:val="00621671"/>
    <w:rsid w:val="00621C7D"/>
    <w:rsid w:val="00621F31"/>
    <w:rsid w:val="0062287D"/>
    <w:rsid w:val="00622C87"/>
    <w:rsid w:val="00622E29"/>
    <w:rsid w:val="006230F3"/>
    <w:rsid w:val="00626208"/>
    <w:rsid w:val="00626976"/>
    <w:rsid w:val="00626D34"/>
    <w:rsid w:val="00627BE8"/>
    <w:rsid w:val="00627EA7"/>
    <w:rsid w:val="00630014"/>
    <w:rsid w:val="00630864"/>
    <w:rsid w:val="00631595"/>
    <w:rsid w:val="00631AF1"/>
    <w:rsid w:val="00631D61"/>
    <w:rsid w:val="006320E5"/>
    <w:rsid w:val="00633762"/>
    <w:rsid w:val="0063384C"/>
    <w:rsid w:val="006342A0"/>
    <w:rsid w:val="0063437A"/>
    <w:rsid w:val="006347D5"/>
    <w:rsid w:val="00636B82"/>
    <w:rsid w:val="006373C0"/>
    <w:rsid w:val="006428E9"/>
    <w:rsid w:val="00642A3E"/>
    <w:rsid w:val="00642C4D"/>
    <w:rsid w:val="00643CDF"/>
    <w:rsid w:val="00644CFD"/>
    <w:rsid w:val="00645469"/>
    <w:rsid w:val="00645650"/>
    <w:rsid w:val="00645DEF"/>
    <w:rsid w:val="0064660D"/>
    <w:rsid w:val="00646DC2"/>
    <w:rsid w:val="006471E7"/>
    <w:rsid w:val="00647811"/>
    <w:rsid w:val="006501BB"/>
    <w:rsid w:val="00650B39"/>
    <w:rsid w:val="00650BE4"/>
    <w:rsid w:val="00651A5B"/>
    <w:rsid w:val="00652C88"/>
    <w:rsid w:val="0065422E"/>
    <w:rsid w:val="006546A4"/>
    <w:rsid w:val="00654F8A"/>
    <w:rsid w:val="00655053"/>
    <w:rsid w:val="0065592A"/>
    <w:rsid w:val="00655CB1"/>
    <w:rsid w:val="00656590"/>
    <w:rsid w:val="0066062E"/>
    <w:rsid w:val="00661F61"/>
    <w:rsid w:val="006639C8"/>
    <w:rsid w:val="00663B3E"/>
    <w:rsid w:val="00663C8A"/>
    <w:rsid w:val="00663CD3"/>
    <w:rsid w:val="0066460D"/>
    <w:rsid w:val="00666C22"/>
    <w:rsid w:val="00666E70"/>
    <w:rsid w:val="006671C9"/>
    <w:rsid w:val="006676BE"/>
    <w:rsid w:val="00667E13"/>
    <w:rsid w:val="0067169E"/>
    <w:rsid w:val="00671FF9"/>
    <w:rsid w:val="0067261F"/>
    <w:rsid w:val="0067324B"/>
    <w:rsid w:val="00675104"/>
    <w:rsid w:val="006759C4"/>
    <w:rsid w:val="00676A66"/>
    <w:rsid w:val="00676C8F"/>
    <w:rsid w:val="00676F73"/>
    <w:rsid w:val="006773E8"/>
    <w:rsid w:val="00677F4A"/>
    <w:rsid w:val="006810FE"/>
    <w:rsid w:val="006811EC"/>
    <w:rsid w:val="00681C1A"/>
    <w:rsid w:val="0068237F"/>
    <w:rsid w:val="006827D3"/>
    <w:rsid w:val="00683290"/>
    <w:rsid w:val="006833AA"/>
    <w:rsid w:val="00683B70"/>
    <w:rsid w:val="0068454F"/>
    <w:rsid w:val="0068536B"/>
    <w:rsid w:val="00686671"/>
    <w:rsid w:val="00687A34"/>
    <w:rsid w:val="00687D27"/>
    <w:rsid w:val="00690080"/>
    <w:rsid w:val="006908F5"/>
    <w:rsid w:val="00692963"/>
    <w:rsid w:val="00693F35"/>
    <w:rsid w:val="00694719"/>
    <w:rsid w:val="006962DF"/>
    <w:rsid w:val="00696698"/>
    <w:rsid w:val="00696B1B"/>
    <w:rsid w:val="00696E31"/>
    <w:rsid w:val="006A0E4A"/>
    <w:rsid w:val="006A1CC6"/>
    <w:rsid w:val="006A2734"/>
    <w:rsid w:val="006A35FE"/>
    <w:rsid w:val="006A4569"/>
    <w:rsid w:val="006A524A"/>
    <w:rsid w:val="006A564E"/>
    <w:rsid w:val="006A5A55"/>
    <w:rsid w:val="006A677A"/>
    <w:rsid w:val="006A7722"/>
    <w:rsid w:val="006B03E9"/>
    <w:rsid w:val="006B51D4"/>
    <w:rsid w:val="006B561F"/>
    <w:rsid w:val="006B5EBB"/>
    <w:rsid w:val="006B70D1"/>
    <w:rsid w:val="006B7C1F"/>
    <w:rsid w:val="006B7EFC"/>
    <w:rsid w:val="006C22B2"/>
    <w:rsid w:val="006C34FE"/>
    <w:rsid w:val="006C35C2"/>
    <w:rsid w:val="006C3996"/>
    <w:rsid w:val="006C4202"/>
    <w:rsid w:val="006C5252"/>
    <w:rsid w:val="006C5AE2"/>
    <w:rsid w:val="006C5B71"/>
    <w:rsid w:val="006C72DB"/>
    <w:rsid w:val="006D06B3"/>
    <w:rsid w:val="006D0993"/>
    <w:rsid w:val="006D277C"/>
    <w:rsid w:val="006D30CA"/>
    <w:rsid w:val="006D3424"/>
    <w:rsid w:val="006D3674"/>
    <w:rsid w:val="006D4F7F"/>
    <w:rsid w:val="006D6E1D"/>
    <w:rsid w:val="006D6EC0"/>
    <w:rsid w:val="006D7BA9"/>
    <w:rsid w:val="006D7D02"/>
    <w:rsid w:val="006D7F91"/>
    <w:rsid w:val="006E1264"/>
    <w:rsid w:val="006E25D7"/>
    <w:rsid w:val="006E2F0F"/>
    <w:rsid w:val="006E43D8"/>
    <w:rsid w:val="006E4D50"/>
    <w:rsid w:val="006E6B56"/>
    <w:rsid w:val="006E6B5D"/>
    <w:rsid w:val="006E7328"/>
    <w:rsid w:val="006E7F5D"/>
    <w:rsid w:val="006F0015"/>
    <w:rsid w:val="006F0A40"/>
    <w:rsid w:val="006F15C8"/>
    <w:rsid w:val="006F2F58"/>
    <w:rsid w:val="006F313F"/>
    <w:rsid w:val="006F341C"/>
    <w:rsid w:val="006F3B57"/>
    <w:rsid w:val="006F4D66"/>
    <w:rsid w:val="006F51BF"/>
    <w:rsid w:val="006F7E4A"/>
    <w:rsid w:val="007013D2"/>
    <w:rsid w:val="007017B4"/>
    <w:rsid w:val="00701C85"/>
    <w:rsid w:val="00703A75"/>
    <w:rsid w:val="00704545"/>
    <w:rsid w:val="00704883"/>
    <w:rsid w:val="0070495F"/>
    <w:rsid w:val="00705DE0"/>
    <w:rsid w:val="00705FD9"/>
    <w:rsid w:val="0070697D"/>
    <w:rsid w:val="00707081"/>
    <w:rsid w:val="007074AF"/>
    <w:rsid w:val="00711776"/>
    <w:rsid w:val="007125B6"/>
    <w:rsid w:val="007129F6"/>
    <w:rsid w:val="007130AC"/>
    <w:rsid w:val="00713B91"/>
    <w:rsid w:val="00714023"/>
    <w:rsid w:val="00714369"/>
    <w:rsid w:val="00714F31"/>
    <w:rsid w:val="00716057"/>
    <w:rsid w:val="007178DA"/>
    <w:rsid w:val="00717FA0"/>
    <w:rsid w:val="00720E14"/>
    <w:rsid w:val="00722751"/>
    <w:rsid w:val="00725C51"/>
    <w:rsid w:val="0072601E"/>
    <w:rsid w:val="00726B04"/>
    <w:rsid w:val="00726FC0"/>
    <w:rsid w:val="00727316"/>
    <w:rsid w:val="00731F8A"/>
    <w:rsid w:val="00735F3D"/>
    <w:rsid w:val="00736207"/>
    <w:rsid w:val="007366DA"/>
    <w:rsid w:val="0073739B"/>
    <w:rsid w:val="0073751A"/>
    <w:rsid w:val="007401EE"/>
    <w:rsid w:val="00740555"/>
    <w:rsid w:val="00740991"/>
    <w:rsid w:val="00741854"/>
    <w:rsid w:val="00744887"/>
    <w:rsid w:val="00744A58"/>
    <w:rsid w:val="007453D8"/>
    <w:rsid w:val="007460DB"/>
    <w:rsid w:val="00746257"/>
    <w:rsid w:val="00747753"/>
    <w:rsid w:val="007511DF"/>
    <w:rsid w:val="00751D26"/>
    <w:rsid w:val="00752EEA"/>
    <w:rsid w:val="00753370"/>
    <w:rsid w:val="00753979"/>
    <w:rsid w:val="00753D75"/>
    <w:rsid w:val="00755B77"/>
    <w:rsid w:val="00756262"/>
    <w:rsid w:val="00756BAD"/>
    <w:rsid w:val="00762B61"/>
    <w:rsid w:val="007634F8"/>
    <w:rsid w:val="00763B61"/>
    <w:rsid w:val="007645D0"/>
    <w:rsid w:val="007649D8"/>
    <w:rsid w:val="007667B9"/>
    <w:rsid w:val="00767AE3"/>
    <w:rsid w:val="00767D7C"/>
    <w:rsid w:val="00770BD6"/>
    <w:rsid w:val="00770C9C"/>
    <w:rsid w:val="0077208B"/>
    <w:rsid w:val="00772133"/>
    <w:rsid w:val="00772BC7"/>
    <w:rsid w:val="0077379F"/>
    <w:rsid w:val="0077426E"/>
    <w:rsid w:val="007743C8"/>
    <w:rsid w:val="00777994"/>
    <w:rsid w:val="00777DA0"/>
    <w:rsid w:val="0078015B"/>
    <w:rsid w:val="0078018F"/>
    <w:rsid w:val="007808EE"/>
    <w:rsid w:val="00780B3F"/>
    <w:rsid w:val="0078134A"/>
    <w:rsid w:val="00781DC9"/>
    <w:rsid w:val="007829BE"/>
    <w:rsid w:val="00783061"/>
    <w:rsid w:val="00783A89"/>
    <w:rsid w:val="0078444F"/>
    <w:rsid w:val="00785031"/>
    <w:rsid w:val="00785222"/>
    <w:rsid w:val="007853D1"/>
    <w:rsid w:val="0078628E"/>
    <w:rsid w:val="00786A04"/>
    <w:rsid w:val="0078732C"/>
    <w:rsid w:val="00790FF6"/>
    <w:rsid w:val="00791239"/>
    <w:rsid w:val="00791663"/>
    <w:rsid w:val="007918E5"/>
    <w:rsid w:val="00792363"/>
    <w:rsid w:val="00792917"/>
    <w:rsid w:val="0079418A"/>
    <w:rsid w:val="0079444B"/>
    <w:rsid w:val="007945A5"/>
    <w:rsid w:val="007950F6"/>
    <w:rsid w:val="00796652"/>
    <w:rsid w:val="00796E52"/>
    <w:rsid w:val="007A1484"/>
    <w:rsid w:val="007A29C6"/>
    <w:rsid w:val="007A4BD9"/>
    <w:rsid w:val="007A6B62"/>
    <w:rsid w:val="007B1787"/>
    <w:rsid w:val="007B1C3C"/>
    <w:rsid w:val="007B2EAD"/>
    <w:rsid w:val="007B3857"/>
    <w:rsid w:val="007B5523"/>
    <w:rsid w:val="007B6D30"/>
    <w:rsid w:val="007B7D9F"/>
    <w:rsid w:val="007C1397"/>
    <w:rsid w:val="007C1C07"/>
    <w:rsid w:val="007C1CD1"/>
    <w:rsid w:val="007C29C9"/>
    <w:rsid w:val="007C2CF4"/>
    <w:rsid w:val="007C3749"/>
    <w:rsid w:val="007C5860"/>
    <w:rsid w:val="007D0005"/>
    <w:rsid w:val="007D0990"/>
    <w:rsid w:val="007D0CCA"/>
    <w:rsid w:val="007D343E"/>
    <w:rsid w:val="007D4279"/>
    <w:rsid w:val="007D5459"/>
    <w:rsid w:val="007D6FC2"/>
    <w:rsid w:val="007D780E"/>
    <w:rsid w:val="007E0261"/>
    <w:rsid w:val="007E0402"/>
    <w:rsid w:val="007E041B"/>
    <w:rsid w:val="007E0739"/>
    <w:rsid w:val="007E1634"/>
    <w:rsid w:val="007E190A"/>
    <w:rsid w:val="007E190D"/>
    <w:rsid w:val="007E1AC9"/>
    <w:rsid w:val="007E1F00"/>
    <w:rsid w:val="007E2300"/>
    <w:rsid w:val="007E241E"/>
    <w:rsid w:val="007E25D7"/>
    <w:rsid w:val="007E2880"/>
    <w:rsid w:val="007E3D58"/>
    <w:rsid w:val="007E45A8"/>
    <w:rsid w:val="007E4B79"/>
    <w:rsid w:val="007E4D1A"/>
    <w:rsid w:val="007E61D2"/>
    <w:rsid w:val="007E6FFC"/>
    <w:rsid w:val="007F0A20"/>
    <w:rsid w:val="007F0A55"/>
    <w:rsid w:val="007F28D9"/>
    <w:rsid w:val="007F345F"/>
    <w:rsid w:val="007F3A33"/>
    <w:rsid w:val="007F3C5D"/>
    <w:rsid w:val="007F42D2"/>
    <w:rsid w:val="007F51AF"/>
    <w:rsid w:val="007F5FF1"/>
    <w:rsid w:val="008007C7"/>
    <w:rsid w:val="00800A0B"/>
    <w:rsid w:val="00800E14"/>
    <w:rsid w:val="008011DD"/>
    <w:rsid w:val="00801285"/>
    <w:rsid w:val="00801FB6"/>
    <w:rsid w:val="00802309"/>
    <w:rsid w:val="00802345"/>
    <w:rsid w:val="00802DE8"/>
    <w:rsid w:val="00803A2B"/>
    <w:rsid w:val="00806667"/>
    <w:rsid w:val="0080672F"/>
    <w:rsid w:val="00806988"/>
    <w:rsid w:val="00807654"/>
    <w:rsid w:val="00810442"/>
    <w:rsid w:val="008105CB"/>
    <w:rsid w:val="0081179B"/>
    <w:rsid w:val="00811D83"/>
    <w:rsid w:val="00812AFA"/>
    <w:rsid w:val="00812D48"/>
    <w:rsid w:val="008145D8"/>
    <w:rsid w:val="00814958"/>
    <w:rsid w:val="0081579A"/>
    <w:rsid w:val="008178A3"/>
    <w:rsid w:val="00820134"/>
    <w:rsid w:val="00820895"/>
    <w:rsid w:val="00821CBD"/>
    <w:rsid w:val="00822557"/>
    <w:rsid w:val="00823183"/>
    <w:rsid w:val="00823E19"/>
    <w:rsid w:val="00824ECD"/>
    <w:rsid w:val="008256A4"/>
    <w:rsid w:val="00825D10"/>
    <w:rsid w:val="00825D64"/>
    <w:rsid w:val="008260FA"/>
    <w:rsid w:val="00827787"/>
    <w:rsid w:val="00827D87"/>
    <w:rsid w:val="00827E05"/>
    <w:rsid w:val="0083153C"/>
    <w:rsid w:val="00831F4C"/>
    <w:rsid w:val="008321FD"/>
    <w:rsid w:val="00832EA5"/>
    <w:rsid w:val="00833396"/>
    <w:rsid w:val="00833B2B"/>
    <w:rsid w:val="00834682"/>
    <w:rsid w:val="00834DC2"/>
    <w:rsid w:val="0083694A"/>
    <w:rsid w:val="00836F85"/>
    <w:rsid w:val="00837EF5"/>
    <w:rsid w:val="00841473"/>
    <w:rsid w:val="00842485"/>
    <w:rsid w:val="00842D52"/>
    <w:rsid w:val="00842E62"/>
    <w:rsid w:val="00843772"/>
    <w:rsid w:val="00844154"/>
    <w:rsid w:val="00845D43"/>
    <w:rsid w:val="008471E2"/>
    <w:rsid w:val="00847F91"/>
    <w:rsid w:val="0085050A"/>
    <w:rsid w:val="00850EC9"/>
    <w:rsid w:val="008515A3"/>
    <w:rsid w:val="00851748"/>
    <w:rsid w:val="00853025"/>
    <w:rsid w:val="00853140"/>
    <w:rsid w:val="00862B63"/>
    <w:rsid w:val="0086380D"/>
    <w:rsid w:val="00863B43"/>
    <w:rsid w:val="00864E4F"/>
    <w:rsid w:val="00865FFB"/>
    <w:rsid w:val="008665E0"/>
    <w:rsid w:val="0087138E"/>
    <w:rsid w:val="008713E3"/>
    <w:rsid w:val="00872032"/>
    <w:rsid w:val="00872452"/>
    <w:rsid w:val="00872465"/>
    <w:rsid w:val="008746AD"/>
    <w:rsid w:val="00874FD4"/>
    <w:rsid w:val="00875A54"/>
    <w:rsid w:val="00875B85"/>
    <w:rsid w:val="0087682C"/>
    <w:rsid w:val="008771A1"/>
    <w:rsid w:val="00880432"/>
    <w:rsid w:val="0088068D"/>
    <w:rsid w:val="00880693"/>
    <w:rsid w:val="00880A90"/>
    <w:rsid w:val="00881834"/>
    <w:rsid w:val="00882979"/>
    <w:rsid w:val="00882DD6"/>
    <w:rsid w:val="00883F5E"/>
    <w:rsid w:val="008850C8"/>
    <w:rsid w:val="008851E9"/>
    <w:rsid w:val="00885447"/>
    <w:rsid w:val="00886474"/>
    <w:rsid w:val="00886AF0"/>
    <w:rsid w:val="00887006"/>
    <w:rsid w:val="00887F7C"/>
    <w:rsid w:val="008902F4"/>
    <w:rsid w:val="00890DD0"/>
    <w:rsid w:val="00894AE4"/>
    <w:rsid w:val="00895A2B"/>
    <w:rsid w:val="00895C1E"/>
    <w:rsid w:val="00896CFC"/>
    <w:rsid w:val="00897A50"/>
    <w:rsid w:val="008A0040"/>
    <w:rsid w:val="008A0791"/>
    <w:rsid w:val="008A0822"/>
    <w:rsid w:val="008A0ED9"/>
    <w:rsid w:val="008A1A8B"/>
    <w:rsid w:val="008A22BE"/>
    <w:rsid w:val="008A2358"/>
    <w:rsid w:val="008A3088"/>
    <w:rsid w:val="008A325A"/>
    <w:rsid w:val="008A4547"/>
    <w:rsid w:val="008A4B3E"/>
    <w:rsid w:val="008A4F2E"/>
    <w:rsid w:val="008A5E95"/>
    <w:rsid w:val="008B0391"/>
    <w:rsid w:val="008B0B07"/>
    <w:rsid w:val="008B1C77"/>
    <w:rsid w:val="008B2122"/>
    <w:rsid w:val="008B454E"/>
    <w:rsid w:val="008B4CB6"/>
    <w:rsid w:val="008B5794"/>
    <w:rsid w:val="008B5DBD"/>
    <w:rsid w:val="008B6089"/>
    <w:rsid w:val="008B67F5"/>
    <w:rsid w:val="008B6AEE"/>
    <w:rsid w:val="008B6F94"/>
    <w:rsid w:val="008C02DE"/>
    <w:rsid w:val="008C12ED"/>
    <w:rsid w:val="008C2AAD"/>
    <w:rsid w:val="008C339D"/>
    <w:rsid w:val="008C4A24"/>
    <w:rsid w:val="008C4FA0"/>
    <w:rsid w:val="008C52EA"/>
    <w:rsid w:val="008C5D45"/>
    <w:rsid w:val="008C6112"/>
    <w:rsid w:val="008C696A"/>
    <w:rsid w:val="008C706D"/>
    <w:rsid w:val="008C7200"/>
    <w:rsid w:val="008C7C67"/>
    <w:rsid w:val="008D00F7"/>
    <w:rsid w:val="008D0512"/>
    <w:rsid w:val="008D064D"/>
    <w:rsid w:val="008D155F"/>
    <w:rsid w:val="008D2354"/>
    <w:rsid w:val="008D46D6"/>
    <w:rsid w:val="008D4B38"/>
    <w:rsid w:val="008D5C21"/>
    <w:rsid w:val="008D656B"/>
    <w:rsid w:val="008D696C"/>
    <w:rsid w:val="008D6AA0"/>
    <w:rsid w:val="008D6C77"/>
    <w:rsid w:val="008D6FE8"/>
    <w:rsid w:val="008D7066"/>
    <w:rsid w:val="008D7358"/>
    <w:rsid w:val="008D7DFA"/>
    <w:rsid w:val="008E213F"/>
    <w:rsid w:val="008E30F6"/>
    <w:rsid w:val="008E3526"/>
    <w:rsid w:val="008E5BF5"/>
    <w:rsid w:val="008E621C"/>
    <w:rsid w:val="008F0672"/>
    <w:rsid w:val="008F2483"/>
    <w:rsid w:val="008F265D"/>
    <w:rsid w:val="008F2762"/>
    <w:rsid w:val="008F3719"/>
    <w:rsid w:val="008F48CB"/>
    <w:rsid w:val="008F4DA3"/>
    <w:rsid w:val="008F5065"/>
    <w:rsid w:val="008F5A2E"/>
    <w:rsid w:val="008F5C23"/>
    <w:rsid w:val="008F5C6A"/>
    <w:rsid w:val="008F5E50"/>
    <w:rsid w:val="008F65CA"/>
    <w:rsid w:val="008F73A8"/>
    <w:rsid w:val="008F773F"/>
    <w:rsid w:val="00900405"/>
    <w:rsid w:val="009013BF"/>
    <w:rsid w:val="00901F31"/>
    <w:rsid w:val="00902CBB"/>
    <w:rsid w:val="00904050"/>
    <w:rsid w:val="00904820"/>
    <w:rsid w:val="00904E30"/>
    <w:rsid w:val="0090623D"/>
    <w:rsid w:val="0090776D"/>
    <w:rsid w:val="009077A6"/>
    <w:rsid w:val="009077FC"/>
    <w:rsid w:val="00907D20"/>
    <w:rsid w:val="009105E3"/>
    <w:rsid w:val="00911410"/>
    <w:rsid w:val="00911A88"/>
    <w:rsid w:val="0091351A"/>
    <w:rsid w:val="00913BE2"/>
    <w:rsid w:val="0091474C"/>
    <w:rsid w:val="0091557E"/>
    <w:rsid w:val="00916061"/>
    <w:rsid w:val="009160C7"/>
    <w:rsid w:val="009170C9"/>
    <w:rsid w:val="009172F3"/>
    <w:rsid w:val="00917313"/>
    <w:rsid w:val="00917940"/>
    <w:rsid w:val="00917CEF"/>
    <w:rsid w:val="009206F2"/>
    <w:rsid w:val="00921B08"/>
    <w:rsid w:val="00922D57"/>
    <w:rsid w:val="00923555"/>
    <w:rsid w:val="00923DA7"/>
    <w:rsid w:val="00924407"/>
    <w:rsid w:val="009248DA"/>
    <w:rsid w:val="0092507A"/>
    <w:rsid w:val="009252DB"/>
    <w:rsid w:val="00926A4C"/>
    <w:rsid w:val="00931FE9"/>
    <w:rsid w:val="009323B3"/>
    <w:rsid w:val="009332DB"/>
    <w:rsid w:val="0093545F"/>
    <w:rsid w:val="00935A36"/>
    <w:rsid w:val="009368C7"/>
    <w:rsid w:val="00940A4B"/>
    <w:rsid w:val="00940AE2"/>
    <w:rsid w:val="00942114"/>
    <w:rsid w:val="00942F11"/>
    <w:rsid w:val="00943146"/>
    <w:rsid w:val="0094318C"/>
    <w:rsid w:val="009432AB"/>
    <w:rsid w:val="00943F0B"/>
    <w:rsid w:val="00945EC2"/>
    <w:rsid w:val="009477F1"/>
    <w:rsid w:val="00947A90"/>
    <w:rsid w:val="0095225B"/>
    <w:rsid w:val="0095234A"/>
    <w:rsid w:val="009554E8"/>
    <w:rsid w:val="00955CF8"/>
    <w:rsid w:val="00955E42"/>
    <w:rsid w:val="0095607D"/>
    <w:rsid w:val="00956772"/>
    <w:rsid w:val="009567CC"/>
    <w:rsid w:val="009578AF"/>
    <w:rsid w:val="00961C88"/>
    <w:rsid w:val="00963AE6"/>
    <w:rsid w:val="00965B0A"/>
    <w:rsid w:val="00965CAB"/>
    <w:rsid w:val="00965E2E"/>
    <w:rsid w:val="00966403"/>
    <w:rsid w:val="00967818"/>
    <w:rsid w:val="00967F2C"/>
    <w:rsid w:val="00970C0F"/>
    <w:rsid w:val="00972554"/>
    <w:rsid w:val="00972BEF"/>
    <w:rsid w:val="0097341C"/>
    <w:rsid w:val="00973785"/>
    <w:rsid w:val="00974682"/>
    <w:rsid w:val="00975DB7"/>
    <w:rsid w:val="00975E84"/>
    <w:rsid w:val="009771DD"/>
    <w:rsid w:val="00977BB6"/>
    <w:rsid w:val="00980BBE"/>
    <w:rsid w:val="00980CC0"/>
    <w:rsid w:val="00981960"/>
    <w:rsid w:val="00981D95"/>
    <w:rsid w:val="00982797"/>
    <w:rsid w:val="009839A4"/>
    <w:rsid w:val="00984516"/>
    <w:rsid w:val="0098467B"/>
    <w:rsid w:val="00984D08"/>
    <w:rsid w:val="009865CD"/>
    <w:rsid w:val="0098692C"/>
    <w:rsid w:val="00986B60"/>
    <w:rsid w:val="00986D03"/>
    <w:rsid w:val="009872D3"/>
    <w:rsid w:val="00987339"/>
    <w:rsid w:val="00990224"/>
    <w:rsid w:val="00991A6B"/>
    <w:rsid w:val="00993C0F"/>
    <w:rsid w:val="00993E5E"/>
    <w:rsid w:val="00994960"/>
    <w:rsid w:val="009974F7"/>
    <w:rsid w:val="009A034B"/>
    <w:rsid w:val="009A0405"/>
    <w:rsid w:val="009A50B3"/>
    <w:rsid w:val="009A5505"/>
    <w:rsid w:val="009A5677"/>
    <w:rsid w:val="009A63F7"/>
    <w:rsid w:val="009A6C13"/>
    <w:rsid w:val="009A7D5C"/>
    <w:rsid w:val="009B01E2"/>
    <w:rsid w:val="009B0613"/>
    <w:rsid w:val="009B112D"/>
    <w:rsid w:val="009B2103"/>
    <w:rsid w:val="009B2581"/>
    <w:rsid w:val="009B369B"/>
    <w:rsid w:val="009B3A17"/>
    <w:rsid w:val="009B3BDE"/>
    <w:rsid w:val="009B3C30"/>
    <w:rsid w:val="009B421A"/>
    <w:rsid w:val="009B4F8B"/>
    <w:rsid w:val="009B5E45"/>
    <w:rsid w:val="009B7F9A"/>
    <w:rsid w:val="009C0471"/>
    <w:rsid w:val="009C1140"/>
    <w:rsid w:val="009C211B"/>
    <w:rsid w:val="009C2451"/>
    <w:rsid w:val="009C25E6"/>
    <w:rsid w:val="009C3161"/>
    <w:rsid w:val="009C422B"/>
    <w:rsid w:val="009C46C8"/>
    <w:rsid w:val="009C586E"/>
    <w:rsid w:val="009C5A31"/>
    <w:rsid w:val="009C5CC0"/>
    <w:rsid w:val="009C62A1"/>
    <w:rsid w:val="009C69F1"/>
    <w:rsid w:val="009D2152"/>
    <w:rsid w:val="009D3B00"/>
    <w:rsid w:val="009D4EEE"/>
    <w:rsid w:val="009D4FA1"/>
    <w:rsid w:val="009D5636"/>
    <w:rsid w:val="009D7175"/>
    <w:rsid w:val="009D7280"/>
    <w:rsid w:val="009D7D7F"/>
    <w:rsid w:val="009D7DC1"/>
    <w:rsid w:val="009E0F0A"/>
    <w:rsid w:val="009E1B29"/>
    <w:rsid w:val="009E2FC6"/>
    <w:rsid w:val="009E330D"/>
    <w:rsid w:val="009E363B"/>
    <w:rsid w:val="009E4514"/>
    <w:rsid w:val="009E46D0"/>
    <w:rsid w:val="009E492D"/>
    <w:rsid w:val="009E4E5C"/>
    <w:rsid w:val="009E5C5D"/>
    <w:rsid w:val="009E6430"/>
    <w:rsid w:val="009E6BB0"/>
    <w:rsid w:val="009E6FE1"/>
    <w:rsid w:val="009F1A5B"/>
    <w:rsid w:val="009F2332"/>
    <w:rsid w:val="009F26F6"/>
    <w:rsid w:val="009F293A"/>
    <w:rsid w:val="009F353E"/>
    <w:rsid w:val="009F3B35"/>
    <w:rsid w:val="009F3F18"/>
    <w:rsid w:val="009F5545"/>
    <w:rsid w:val="009F5FC7"/>
    <w:rsid w:val="009F66A2"/>
    <w:rsid w:val="009F6BB7"/>
    <w:rsid w:val="009F745E"/>
    <w:rsid w:val="00A00337"/>
    <w:rsid w:val="00A00425"/>
    <w:rsid w:val="00A00BA4"/>
    <w:rsid w:val="00A02240"/>
    <w:rsid w:val="00A036A5"/>
    <w:rsid w:val="00A03B5E"/>
    <w:rsid w:val="00A04D26"/>
    <w:rsid w:val="00A04EBE"/>
    <w:rsid w:val="00A05418"/>
    <w:rsid w:val="00A06B43"/>
    <w:rsid w:val="00A070E5"/>
    <w:rsid w:val="00A0721E"/>
    <w:rsid w:val="00A0770F"/>
    <w:rsid w:val="00A104B5"/>
    <w:rsid w:val="00A11056"/>
    <w:rsid w:val="00A122E3"/>
    <w:rsid w:val="00A12711"/>
    <w:rsid w:val="00A12772"/>
    <w:rsid w:val="00A13C6D"/>
    <w:rsid w:val="00A144C4"/>
    <w:rsid w:val="00A14CE4"/>
    <w:rsid w:val="00A1533B"/>
    <w:rsid w:val="00A153B0"/>
    <w:rsid w:val="00A16619"/>
    <w:rsid w:val="00A1708C"/>
    <w:rsid w:val="00A170E4"/>
    <w:rsid w:val="00A171B9"/>
    <w:rsid w:val="00A174AA"/>
    <w:rsid w:val="00A1773F"/>
    <w:rsid w:val="00A17B53"/>
    <w:rsid w:val="00A202CF"/>
    <w:rsid w:val="00A20A4F"/>
    <w:rsid w:val="00A21900"/>
    <w:rsid w:val="00A2215D"/>
    <w:rsid w:val="00A22C0F"/>
    <w:rsid w:val="00A23433"/>
    <w:rsid w:val="00A23DC2"/>
    <w:rsid w:val="00A23DFD"/>
    <w:rsid w:val="00A24997"/>
    <w:rsid w:val="00A24CE1"/>
    <w:rsid w:val="00A253FA"/>
    <w:rsid w:val="00A26378"/>
    <w:rsid w:val="00A266C5"/>
    <w:rsid w:val="00A2733B"/>
    <w:rsid w:val="00A279A9"/>
    <w:rsid w:val="00A27D60"/>
    <w:rsid w:val="00A304C5"/>
    <w:rsid w:val="00A32E65"/>
    <w:rsid w:val="00A33248"/>
    <w:rsid w:val="00A34195"/>
    <w:rsid w:val="00A34B88"/>
    <w:rsid w:val="00A3628D"/>
    <w:rsid w:val="00A37054"/>
    <w:rsid w:val="00A400EB"/>
    <w:rsid w:val="00A40EA5"/>
    <w:rsid w:val="00A42817"/>
    <w:rsid w:val="00A433CC"/>
    <w:rsid w:val="00A43D52"/>
    <w:rsid w:val="00A43E75"/>
    <w:rsid w:val="00A4475E"/>
    <w:rsid w:val="00A44F08"/>
    <w:rsid w:val="00A4533C"/>
    <w:rsid w:val="00A460A1"/>
    <w:rsid w:val="00A4671B"/>
    <w:rsid w:val="00A47931"/>
    <w:rsid w:val="00A501A7"/>
    <w:rsid w:val="00A519AC"/>
    <w:rsid w:val="00A51D74"/>
    <w:rsid w:val="00A52756"/>
    <w:rsid w:val="00A528BD"/>
    <w:rsid w:val="00A52BEB"/>
    <w:rsid w:val="00A53020"/>
    <w:rsid w:val="00A53254"/>
    <w:rsid w:val="00A5384A"/>
    <w:rsid w:val="00A53EEE"/>
    <w:rsid w:val="00A54D48"/>
    <w:rsid w:val="00A558B3"/>
    <w:rsid w:val="00A558DE"/>
    <w:rsid w:val="00A55F28"/>
    <w:rsid w:val="00A56C98"/>
    <w:rsid w:val="00A57002"/>
    <w:rsid w:val="00A57653"/>
    <w:rsid w:val="00A601C2"/>
    <w:rsid w:val="00A632BA"/>
    <w:rsid w:val="00A6339A"/>
    <w:rsid w:val="00A64EDB"/>
    <w:rsid w:val="00A66733"/>
    <w:rsid w:val="00A66EE9"/>
    <w:rsid w:val="00A6730C"/>
    <w:rsid w:val="00A674F8"/>
    <w:rsid w:val="00A70C8C"/>
    <w:rsid w:val="00A71547"/>
    <w:rsid w:val="00A72062"/>
    <w:rsid w:val="00A722C8"/>
    <w:rsid w:val="00A72A53"/>
    <w:rsid w:val="00A73471"/>
    <w:rsid w:val="00A73635"/>
    <w:rsid w:val="00A738EE"/>
    <w:rsid w:val="00A74637"/>
    <w:rsid w:val="00A74987"/>
    <w:rsid w:val="00A752B4"/>
    <w:rsid w:val="00A75EAC"/>
    <w:rsid w:val="00A76330"/>
    <w:rsid w:val="00A76FBC"/>
    <w:rsid w:val="00A77C30"/>
    <w:rsid w:val="00A835BD"/>
    <w:rsid w:val="00A8392D"/>
    <w:rsid w:val="00A84906"/>
    <w:rsid w:val="00A849B4"/>
    <w:rsid w:val="00A84C02"/>
    <w:rsid w:val="00A853C7"/>
    <w:rsid w:val="00A8577D"/>
    <w:rsid w:val="00A8578F"/>
    <w:rsid w:val="00A86092"/>
    <w:rsid w:val="00A86FDF"/>
    <w:rsid w:val="00A8776F"/>
    <w:rsid w:val="00A900FB"/>
    <w:rsid w:val="00A9309A"/>
    <w:rsid w:val="00A9345F"/>
    <w:rsid w:val="00A943D8"/>
    <w:rsid w:val="00A94499"/>
    <w:rsid w:val="00A9504E"/>
    <w:rsid w:val="00AA0060"/>
    <w:rsid w:val="00AA00BA"/>
    <w:rsid w:val="00AA07E9"/>
    <w:rsid w:val="00AA135B"/>
    <w:rsid w:val="00AA3BE6"/>
    <w:rsid w:val="00AA3FF2"/>
    <w:rsid w:val="00AA5030"/>
    <w:rsid w:val="00AA57DD"/>
    <w:rsid w:val="00AA585A"/>
    <w:rsid w:val="00AA68D2"/>
    <w:rsid w:val="00AB0B04"/>
    <w:rsid w:val="00AB199B"/>
    <w:rsid w:val="00AB2787"/>
    <w:rsid w:val="00AB288A"/>
    <w:rsid w:val="00AB2BB4"/>
    <w:rsid w:val="00AB456A"/>
    <w:rsid w:val="00AB463B"/>
    <w:rsid w:val="00AB49E8"/>
    <w:rsid w:val="00AB4CD5"/>
    <w:rsid w:val="00AB5717"/>
    <w:rsid w:val="00AB6409"/>
    <w:rsid w:val="00AB6455"/>
    <w:rsid w:val="00AB7117"/>
    <w:rsid w:val="00AC0D1B"/>
    <w:rsid w:val="00AC10BF"/>
    <w:rsid w:val="00AC1566"/>
    <w:rsid w:val="00AC2708"/>
    <w:rsid w:val="00AC3050"/>
    <w:rsid w:val="00AC454B"/>
    <w:rsid w:val="00AC4967"/>
    <w:rsid w:val="00AC58AB"/>
    <w:rsid w:val="00AC7C73"/>
    <w:rsid w:val="00AC7E7A"/>
    <w:rsid w:val="00AD04E1"/>
    <w:rsid w:val="00AD11A6"/>
    <w:rsid w:val="00AD21C2"/>
    <w:rsid w:val="00AD3C37"/>
    <w:rsid w:val="00AD4A17"/>
    <w:rsid w:val="00AD6173"/>
    <w:rsid w:val="00AD710A"/>
    <w:rsid w:val="00AD7711"/>
    <w:rsid w:val="00AD7CDB"/>
    <w:rsid w:val="00AD7FCD"/>
    <w:rsid w:val="00AE0215"/>
    <w:rsid w:val="00AE1127"/>
    <w:rsid w:val="00AE3799"/>
    <w:rsid w:val="00AE53F0"/>
    <w:rsid w:val="00AE62DF"/>
    <w:rsid w:val="00AE6E6C"/>
    <w:rsid w:val="00AE7C25"/>
    <w:rsid w:val="00AF0F1F"/>
    <w:rsid w:val="00AF2706"/>
    <w:rsid w:val="00AF3F54"/>
    <w:rsid w:val="00AF42B1"/>
    <w:rsid w:val="00AF42B5"/>
    <w:rsid w:val="00AF4673"/>
    <w:rsid w:val="00AF645C"/>
    <w:rsid w:val="00B00C8C"/>
    <w:rsid w:val="00B0306A"/>
    <w:rsid w:val="00B03324"/>
    <w:rsid w:val="00B05315"/>
    <w:rsid w:val="00B05439"/>
    <w:rsid w:val="00B07161"/>
    <w:rsid w:val="00B11338"/>
    <w:rsid w:val="00B1238C"/>
    <w:rsid w:val="00B12899"/>
    <w:rsid w:val="00B12AAC"/>
    <w:rsid w:val="00B132EB"/>
    <w:rsid w:val="00B139F8"/>
    <w:rsid w:val="00B14075"/>
    <w:rsid w:val="00B1571E"/>
    <w:rsid w:val="00B15F5E"/>
    <w:rsid w:val="00B16C0E"/>
    <w:rsid w:val="00B17F1A"/>
    <w:rsid w:val="00B22EBE"/>
    <w:rsid w:val="00B23234"/>
    <w:rsid w:val="00B23908"/>
    <w:rsid w:val="00B24B7E"/>
    <w:rsid w:val="00B253C5"/>
    <w:rsid w:val="00B256D7"/>
    <w:rsid w:val="00B2588E"/>
    <w:rsid w:val="00B271A6"/>
    <w:rsid w:val="00B27A7A"/>
    <w:rsid w:val="00B31405"/>
    <w:rsid w:val="00B31444"/>
    <w:rsid w:val="00B317A1"/>
    <w:rsid w:val="00B32D01"/>
    <w:rsid w:val="00B33307"/>
    <w:rsid w:val="00B33695"/>
    <w:rsid w:val="00B33A3A"/>
    <w:rsid w:val="00B352BA"/>
    <w:rsid w:val="00B3560C"/>
    <w:rsid w:val="00B35846"/>
    <w:rsid w:val="00B35E5A"/>
    <w:rsid w:val="00B37DD5"/>
    <w:rsid w:val="00B37FF5"/>
    <w:rsid w:val="00B4007C"/>
    <w:rsid w:val="00B40310"/>
    <w:rsid w:val="00B407BF"/>
    <w:rsid w:val="00B40908"/>
    <w:rsid w:val="00B412ED"/>
    <w:rsid w:val="00B41F1A"/>
    <w:rsid w:val="00B420A1"/>
    <w:rsid w:val="00B42C37"/>
    <w:rsid w:val="00B42E78"/>
    <w:rsid w:val="00B43877"/>
    <w:rsid w:val="00B44519"/>
    <w:rsid w:val="00B467D1"/>
    <w:rsid w:val="00B46A37"/>
    <w:rsid w:val="00B47340"/>
    <w:rsid w:val="00B473C3"/>
    <w:rsid w:val="00B478FD"/>
    <w:rsid w:val="00B50660"/>
    <w:rsid w:val="00B51D2A"/>
    <w:rsid w:val="00B532EC"/>
    <w:rsid w:val="00B5365B"/>
    <w:rsid w:val="00B540F3"/>
    <w:rsid w:val="00B54FE0"/>
    <w:rsid w:val="00B5549A"/>
    <w:rsid w:val="00B5553B"/>
    <w:rsid w:val="00B5749F"/>
    <w:rsid w:val="00B57722"/>
    <w:rsid w:val="00B57AA7"/>
    <w:rsid w:val="00B60AE4"/>
    <w:rsid w:val="00B61C1C"/>
    <w:rsid w:val="00B61E18"/>
    <w:rsid w:val="00B61E26"/>
    <w:rsid w:val="00B61FC6"/>
    <w:rsid w:val="00B629B2"/>
    <w:rsid w:val="00B6480B"/>
    <w:rsid w:val="00B64C01"/>
    <w:rsid w:val="00B65123"/>
    <w:rsid w:val="00B6602A"/>
    <w:rsid w:val="00B66608"/>
    <w:rsid w:val="00B70A5A"/>
    <w:rsid w:val="00B70C24"/>
    <w:rsid w:val="00B71010"/>
    <w:rsid w:val="00B71455"/>
    <w:rsid w:val="00B719F2"/>
    <w:rsid w:val="00B71F1E"/>
    <w:rsid w:val="00B73252"/>
    <w:rsid w:val="00B7489C"/>
    <w:rsid w:val="00B75F7F"/>
    <w:rsid w:val="00B76803"/>
    <w:rsid w:val="00B77272"/>
    <w:rsid w:val="00B8264C"/>
    <w:rsid w:val="00B83192"/>
    <w:rsid w:val="00B837FA"/>
    <w:rsid w:val="00B845E0"/>
    <w:rsid w:val="00B84EB3"/>
    <w:rsid w:val="00B85628"/>
    <w:rsid w:val="00B85A7C"/>
    <w:rsid w:val="00B85D52"/>
    <w:rsid w:val="00B866D2"/>
    <w:rsid w:val="00B87E18"/>
    <w:rsid w:val="00B90A38"/>
    <w:rsid w:val="00B90C62"/>
    <w:rsid w:val="00B91602"/>
    <w:rsid w:val="00B91C4A"/>
    <w:rsid w:val="00B9291D"/>
    <w:rsid w:val="00B92E3C"/>
    <w:rsid w:val="00B936D3"/>
    <w:rsid w:val="00B93FAC"/>
    <w:rsid w:val="00B94136"/>
    <w:rsid w:val="00B94EAE"/>
    <w:rsid w:val="00B9516B"/>
    <w:rsid w:val="00B97552"/>
    <w:rsid w:val="00BA25A8"/>
    <w:rsid w:val="00BA3D37"/>
    <w:rsid w:val="00BA4214"/>
    <w:rsid w:val="00BA437C"/>
    <w:rsid w:val="00BA5110"/>
    <w:rsid w:val="00BA5F25"/>
    <w:rsid w:val="00BA6EC4"/>
    <w:rsid w:val="00BA7034"/>
    <w:rsid w:val="00BA7FBD"/>
    <w:rsid w:val="00BB01AB"/>
    <w:rsid w:val="00BB0B1E"/>
    <w:rsid w:val="00BB1418"/>
    <w:rsid w:val="00BB1BE2"/>
    <w:rsid w:val="00BB1C35"/>
    <w:rsid w:val="00BB1DE9"/>
    <w:rsid w:val="00BB20EB"/>
    <w:rsid w:val="00BB3C07"/>
    <w:rsid w:val="00BB51D9"/>
    <w:rsid w:val="00BB68FA"/>
    <w:rsid w:val="00BC03DB"/>
    <w:rsid w:val="00BC1727"/>
    <w:rsid w:val="00BC2071"/>
    <w:rsid w:val="00BC236C"/>
    <w:rsid w:val="00BC25F7"/>
    <w:rsid w:val="00BC2624"/>
    <w:rsid w:val="00BC2C7A"/>
    <w:rsid w:val="00BC3126"/>
    <w:rsid w:val="00BC5CA0"/>
    <w:rsid w:val="00BC7146"/>
    <w:rsid w:val="00BC7699"/>
    <w:rsid w:val="00BC7906"/>
    <w:rsid w:val="00BD138F"/>
    <w:rsid w:val="00BD161B"/>
    <w:rsid w:val="00BD1674"/>
    <w:rsid w:val="00BD1E86"/>
    <w:rsid w:val="00BD282B"/>
    <w:rsid w:val="00BD4A58"/>
    <w:rsid w:val="00BD4D00"/>
    <w:rsid w:val="00BD58D1"/>
    <w:rsid w:val="00BD59E6"/>
    <w:rsid w:val="00BD659F"/>
    <w:rsid w:val="00BD6BAC"/>
    <w:rsid w:val="00BD7822"/>
    <w:rsid w:val="00BD7867"/>
    <w:rsid w:val="00BE0037"/>
    <w:rsid w:val="00BE07E9"/>
    <w:rsid w:val="00BE0C95"/>
    <w:rsid w:val="00BE45E5"/>
    <w:rsid w:val="00BE4E58"/>
    <w:rsid w:val="00BE622C"/>
    <w:rsid w:val="00BE6456"/>
    <w:rsid w:val="00BE64CA"/>
    <w:rsid w:val="00BE6591"/>
    <w:rsid w:val="00BE6A10"/>
    <w:rsid w:val="00BE73AA"/>
    <w:rsid w:val="00BE77A1"/>
    <w:rsid w:val="00BE7D88"/>
    <w:rsid w:val="00BF0661"/>
    <w:rsid w:val="00BF0AB9"/>
    <w:rsid w:val="00BF1AD0"/>
    <w:rsid w:val="00BF2B87"/>
    <w:rsid w:val="00BF300B"/>
    <w:rsid w:val="00BF3F04"/>
    <w:rsid w:val="00BF45E1"/>
    <w:rsid w:val="00BF4F78"/>
    <w:rsid w:val="00BF53FB"/>
    <w:rsid w:val="00BF5BF0"/>
    <w:rsid w:val="00BF5F94"/>
    <w:rsid w:val="00BF78C8"/>
    <w:rsid w:val="00C00AB3"/>
    <w:rsid w:val="00C00B7F"/>
    <w:rsid w:val="00C01681"/>
    <w:rsid w:val="00C037EA"/>
    <w:rsid w:val="00C03898"/>
    <w:rsid w:val="00C041B0"/>
    <w:rsid w:val="00C056FF"/>
    <w:rsid w:val="00C05E76"/>
    <w:rsid w:val="00C069CD"/>
    <w:rsid w:val="00C104BC"/>
    <w:rsid w:val="00C10DD7"/>
    <w:rsid w:val="00C13227"/>
    <w:rsid w:val="00C132E5"/>
    <w:rsid w:val="00C141ED"/>
    <w:rsid w:val="00C1531C"/>
    <w:rsid w:val="00C17726"/>
    <w:rsid w:val="00C17F8C"/>
    <w:rsid w:val="00C200C9"/>
    <w:rsid w:val="00C2029F"/>
    <w:rsid w:val="00C2199B"/>
    <w:rsid w:val="00C21C2E"/>
    <w:rsid w:val="00C220BD"/>
    <w:rsid w:val="00C22977"/>
    <w:rsid w:val="00C23239"/>
    <w:rsid w:val="00C23270"/>
    <w:rsid w:val="00C23CED"/>
    <w:rsid w:val="00C25AF7"/>
    <w:rsid w:val="00C26EEC"/>
    <w:rsid w:val="00C2711C"/>
    <w:rsid w:val="00C3395F"/>
    <w:rsid w:val="00C34352"/>
    <w:rsid w:val="00C34622"/>
    <w:rsid w:val="00C34B49"/>
    <w:rsid w:val="00C35107"/>
    <w:rsid w:val="00C3567A"/>
    <w:rsid w:val="00C35D3D"/>
    <w:rsid w:val="00C36CD3"/>
    <w:rsid w:val="00C37BAE"/>
    <w:rsid w:val="00C404AF"/>
    <w:rsid w:val="00C406D8"/>
    <w:rsid w:val="00C40EC5"/>
    <w:rsid w:val="00C42DD6"/>
    <w:rsid w:val="00C44BA2"/>
    <w:rsid w:val="00C4637D"/>
    <w:rsid w:val="00C46466"/>
    <w:rsid w:val="00C46F40"/>
    <w:rsid w:val="00C47C31"/>
    <w:rsid w:val="00C50564"/>
    <w:rsid w:val="00C519C2"/>
    <w:rsid w:val="00C5403C"/>
    <w:rsid w:val="00C5472C"/>
    <w:rsid w:val="00C5502F"/>
    <w:rsid w:val="00C55A39"/>
    <w:rsid w:val="00C56F62"/>
    <w:rsid w:val="00C57B99"/>
    <w:rsid w:val="00C57F00"/>
    <w:rsid w:val="00C6061D"/>
    <w:rsid w:val="00C60F9D"/>
    <w:rsid w:val="00C6124A"/>
    <w:rsid w:val="00C61846"/>
    <w:rsid w:val="00C62539"/>
    <w:rsid w:val="00C62AA6"/>
    <w:rsid w:val="00C62C3A"/>
    <w:rsid w:val="00C63BD4"/>
    <w:rsid w:val="00C64054"/>
    <w:rsid w:val="00C6409C"/>
    <w:rsid w:val="00C65712"/>
    <w:rsid w:val="00C6690F"/>
    <w:rsid w:val="00C67FBF"/>
    <w:rsid w:val="00C70BA4"/>
    <w:rsid w:val="00C70F1B"/>
    <w:rsid w:val="00C722B9"/>
    <w:rsid w:val="00C734B6"/>
    <w:rsid w:val="00C73B35"/>
    <w:rsid w:val="00C7414C"/>
    <w:rsid w:val="00C75C58"/>
    <w:rsid w:val="00C75DCF"/>
    <w:rsid w:val="00C775FE"/>
    <w:rsid w:val="00C77C98"/>
    <w:rsid w:val="00C80A34"/>
    <w:rsid w:val="00C80D62"/>
    <w:rsid w:val="00C810A6"/>
    <w:rsid w:val="00C812A6"/>
    <w:rsid w:val="00C819D3"/>
    <w:rsid w:val="00C81D21"/>
    <w:rsid w:val="00C824D0"/>
    <w:rsid w:val="00C82D80"/>
    <w:rsid w:val="00C82DDE"/>
    <w:rsid w:val="00C8321F"/>
    <w:rsid w:val="00C84030"/>
    <w:rsid w:val="00C841AD"/>
    <w:rsid w:val="00C845D9"/>
    <w:rsid w:val="00C84735"/>
    <w:rsid w:val="00C8534E"/>
    <w:rsid w:val="00C859FA"/>
    <w:rsid w:val="00C909D5"/>
    <w:rsid w:val="00C90B47"/>
    <w:rsid w:val="00C91E99"/>
    <w:rsid w:val="00C9298E"/>
    <w:rsid w:val="00C92CF8"/>
    <w:rsid w:val="00C93469"/>
    <w:rsid w:val="00C973CF"/>
    <w:rsid w:val="00C97BB9"/>
    <w:rsid w:val="00CA28F4"/>
    <w:rsid w:val="00CA3ACE"/>
    <w:rsid w:val="00CA48C3"/>
    <w:rsid w:val="00CA491F"/>
    <w:rsid w:val="00CA4C83"/>
    <w:rsid w:val="00CA66F9"/>
    <w:rsid w:val="00CA75D8"/>
    <w:rsid w:val="00CA7C2B"/>
    <w:rsid w:val="00CA7CB1"/>
    <w:rsid w:val="00CB079C"/>
    <w:rsid w:val="00CB085C"/>
    <w:rsid w:val="00CB0A50"/>
    <w:rsid w:val="00CB0C9B"/>
    <w:rsid w:val="00CB2222"/>
    <w:rsid w:val="00CB27D8"/>
    <w:rsid w:val="00CB3636"/>
    <w:rsid w:val="00CB3F89"/>
    <w:rsid w:val="00CB4D65"/>
    <w:rsid w:val="00CB50F2"/>
    <w:rsid w:val="00CB7CE5"/>
    <w:rsid w:val="00CC0348"/>
    <w:rsid w:val="00CC065A"/>
    <w:rsid w:val="00CC08E3"/>
    <w:rsid w:val="00CC0D2A"/>
    <w:rsid w:val="00CC1265"/>
    <w:rsid w:val="00CC13A1"/>
    <w:rsid w:val="00CC1BA0"/>
    <w:rsid w:val="00CC23F7"/>
    <w:rsid w:val="00CC3A08"/>
    <w:rsid w:val="00CC406A"/>
    <w:rsid w:val="00CC41C2"/>
    <w:rsid w:val="00CC636A"/>
    <w:rsid w:val="00CC6551"/>
    <w:rsid w:val="00CC71AC"/>
    <w:rsid w:val="00CC7957"/>
    <w:rsid w:val="00CC79EC"/>
    <w:rsid w:val="00CD04A5"/>
    <w:rsid w:val="00CD1B91"/>
    <w:rsid w:val="00CD5390"/>
    <w:rsid w:val="00CD5EEA"/>
    <w:rsid w:val="00CD6142"/>
    <w:rsid w:val="00CD6E00"/>
    <w:rsid w:val="00CD6E21"/>
    <w:rsid w:val="00CD7D18"/>
    <w:rsid w:val="00CD7D43"/>
    <w:rsid w:val="00CE0317"/>
    <w:rsid w:val="00CE19CD"/>
    <w:rsid w:val="00CE1CF3"/>
    <w:rsid w:val="00CE29CE"/>
    <w:rsid w:val="00CE4D23"/>
    <w:rsid w:val="00CE500E"/>
    <w:rsid w:val="00CE572B"/>
    <w:rsid w:val="00CE6A38"/>
    <w:rsid w:val="00CE6E8E"/>
    <w:rsid w:val="00CE7828"/>
    <w:rsid w:val="00CE7973"/>
    <w:rsid w:val="00CF0FEC"/>
    <w:rsid w:val="00CF1B46"/>
    <w:rsid w:val="00CF21E2"/>
    <w:rsid w:val="00CF2ADA"/>
    <w:rsid w:val="00CF2B48"/>
    <w:rsid w:val="00CF4036"/>
    <w:rsid w:val="00CF5284"/>
    <w:rsid w:val="00CF5566"/>
    <w:rsid w:val="00D0266D"/>
    <w:rsid w:val="00D02854"/>
    <w:rsid w:val="00D02964"/>
    <w:rsid w:val="00D0369D"/>
    <w:rsid w:val="00D04BF8"/>
    <w:rsid w:val="00D04C3B"/>
    <w:rsid w:val="00D05A88"/>
    <w:rsid w:val="00D05CF7"/>
    <w:rsid w:val="00D06438"/>
    <w:rsid w:val="00D06D39"/>
    <w:rsid w:val="00D06EF0"/>
    <w:rsid w:val="00D072DE"/>
    <w:rsid w:val="00D0797C"/>
    <w:rsid w:val="00D11986"/>
    <w:rsid w:val="00D11B55"/>
    <w:rsid w:val="00D11E2D"/>
    <w:rsid w:val="00D1243A"/>
    <w:rsid w:val="00D16DEE"/>
    <w:rsid w:val="00D177F6"/>
    <w:rsid w:val="00D17B01"/>
    <w:rsid w:val="00D206B8"/>
    <w:rsid w:val="00D21605"/>
    <w:rsid w:val="00D22FCB"/>
    <w:rsid w:val="00D25FCF"/>
    <w:rsid w:val="00D26FCB"/>
    <w:rsid w:val="00D2765B"/>
    <w:rsid w:val="00D27AC1"/>
    <w:rsid w:val="00D3064E"/>
    <w:rsid w:val="00D30A62"/>
    <w:rsid w:val="00D31522"/>
    <w:rsid w:val="00D329E2"/>
    <w:rsid w:val="00D33344"/>
    <w:rsid w:val="00D36910"/>
    <w:rsid w:val="00D369F7"/>
    <w:rsid w:val="00D40027"/>
    <w:rsid w:val="00D40A9A"/>
    <w:rsid w:val="00D4111C"/>
    <w:rsid w:val="00D41D1C"/>
    <w:rsid w:val="00D426B3"/>
    <w:rsid w:val="00D42809"/>
    <w:rsid w:val="00D429C7"/>
    <w:rsid w:val="00D43C6D"/>
    <w:rsid w:val="00D44418"/>
    <w:rsid w:val="00D44BF0"/>
    <w:rsid w:val="00D46413"/>
    <w:rsid w:val="00D46B39"/>
    <w:rsid w:val="00D47B01"/>
    <w:rsid w:val="00D47D4C"/>
    <w:rsid w:val="00D5077F"/>
    <w:rsid w:val="00D50F1A"/>
    <w:rsid w:val="00D50F45"/>
    <w:rsid w:val="00D50F9D"/>
    <w:rsid w:val="00D518B3"/>
    <w:rsid w:val="00D522D5"/>
    <w:rsid w:val="00D5561D"/>
    <w:rsid w:val="00D5639A"/>
    <w:rsid w:val="00D57368"/>
    <w:rsid w:val="00D578AF"/>
    <w:rsid w:val="00D57CBB"/>
    <w:rsid w:val="00D60628"/>
    <w:rsid w:val="00D61210"/>
    <w:rsid w:val="00D6129C"/>
    <w:rsid w:val="00D61677"/>
    <w:rsid w:val="00D619BB"/>
    <w:rsid w:val="00D61C6C"/>
    <w:rsid w:val="00D61EE7"/>
    <w:rsid w:val="00D61F13"/>
    <w:rsid w:val="00D626D8"/>
    <w:rsid w:val="00D6483F"/>
    <w:rsid w:val="00D6494A"/>
    <w:rsid w:val="00D64E07"/>
    <w:rsid w:val="00D653B9"/>
    <w:rsid w:val="00D6541E"/>
    <w:rsid w:val="00D6733A"/>
    <w:rsid w:val="00D70030"/>
    <w:rsid w:val="00D708DC"/>
    <w:rsid w:val="00D717DE"/>
    <w:rsid w:val="00D71FCD"/>
    <w:rsid w:val="00D7235B"/>
    <w:rsid w:val="00D727F7"/>
    <w:rsid w:val="00D72B2B"/>
    <w:rsid w:val="00D72DCE"/>
    <w:rsid w:val="00D72E59"/>
    <w:rsid w:val="00D741E6"/>
    <w:rsid w:val="00D747BB"/>
    <w:rsid w:val="00D7544B"/>
    <w:rsid w:val="00D761E5"/>
    <w:rsid w:val="00D763B6"/>
    <w:rsid w:val="00D76EE3"/>
    <w:rsid w:val="00D777B2"/>
    <w:rsid w:val="00D77C49"/>
    <w:rsid w:val="00D80019"/>
    <w:rsid w:val="00D807BD"/>
    <w:rsid w:val="00D812B4"/>
    <w:rsid w:val="00D82197"/>
    <w:rsid w:val="00D845CB"/>
    <w:rsid w:val="00D85073"/>
    <w:rsid w:val="00D85315"/>
    <w:rsid w:val="00D86599"/>
    <w:rsid w:val="00D86988"/>
    <w:rsid w:val="00D86C4C"/>
    <w:rsid w:val="00D90776"/>
    <w:rsid w:val="00D90A5A"/>
    <w:rsid w:val="00D91138"/>
    <w:rsid w:val="00D93C5D"/>
    <w:rsid w:val="00D94014"/>
    <w:rsid w:val="00D94857"/>
    <w:rsid w:val="00D95C26"/>
    <w:rsid w:val="00D95CE4"/>
    <w:rsid w:val="00D96F24"/>
    <w:rsid w:val="00D96F8B"/>
    <w:rsid w:val="00D97509"/>
    <w:rsid w:val="00D97C05"/>
    <w:rsid w:val="00DA067D"/>
    <w:rsid w:val="00DA213F"/>
    <w:rsid w:val="00DA228A"/>
    <w:rsid w:val="00DA2B95"/>
    <w:rsid w:val="00DA2C49"/>
    <w:rsid w:val="00DA3764"/>
    <w:rsid w:val="00DA5A74"/>
    <w:rsid w:val="00DA5EF8"/>
    <w:rsid w:val="00DA6C61"/>
    <w:rsid w:val="00DA6FC1"/>
    <w:rsid w:val="00DA7A40"/>
    <w:rsid w:val="00DB01DD"/>
    <w:rsid w:val="00DB1A07"/>
    <w:rsid w:val="00DB2124"/>
    <w:rsid w:val="00DB2FAD"/>
    <w:rsid w:val="00DB38BD"/>
    <w:rsid w:val="00DB3EE1"/>
    <w:rsid w:val="00DB5DDB"/>
    <w:rsid w:val="00DB708F"/>
    <w:rsid w:val="00DC00E1"/>
    <w:rsid w:val="00DC224D"/>
    <w:rsid w:val="00DC2AE0"/>
    <w:rsid w:val="00DC3415"/>
    <w:rsid w:val="00DC3571"/>
    <w:rsid w:val="00DC6EF3"/>
    <w:rsid w:val="00DC7765"/>
    <w:rsid w:val="00DC7AB6"/>
    <w:rsid w:val="00DD1B9C"/>
    <w:rsid w:val="00DD200E"/>
    <w:rsid w:val="00DD23AD"/>
    <w:rsid w:val="00DD2E2E"/>
    <w:rsid w:val="00DD2EDA"/>
    <w:rsid w:val="00DD4AEE"/>
    <w:rsid w:val="00DD4CBE"/>
    <w:rsid w:val="00DD4E1C"/>
    <w:rsid w:val="00DD6381"/>
    <w:rsid w:val="00DE1813"/>
    <w:rsid w:val="00DE2289"/>
    <w:rsid w:val="00DE2706"/>
    <w:rsid w:val="00DE2B16"/>
    <w:rsid w:val="00DE2BA0"/>
    <w:rsid w:val="00DE4B5F"/>
    <w:rsid w:val="00DE6A81"/>
    <w:rsid w:val="00DF0323"/>
    <w:rsid w:val="00DF2507"/>
    <w:rsid w:val="00DF39CD"/>
    <w:rsid w:val="00DF3A39"/>
    <w:rsid w:val="00DF4102"/>
    <w:rsid w:val="00DF7052"/>
    <w:rsid w:val="00DF757A"/>
    <w:rsid w:val="00E00301"/>
    <w:rsid w:val="00E0042B"/>
    <w:rsid w:val="00E00D5F"/>
    <w:rsid w:val="00E02E26"/>
    <w:rsid w:val="00E03009"/>
    <w:rsid w:val="00E0475B"/>
    <w:rsid w:val="00E0475C"/>
    <w:rsid w:val="00E04EB4"/>
    <w:rsid w:val="00E0500D"/>
    <w:rsid w:val="00E05EE8"/>
    <w:rsid w:val="00E067A5"/>
    <w:rsid w:val="00E06C97"/>
    <w:rsid w:val="00E074D3"/>
    <w:rsid w:val="00E07A20"/>
    <w:rsid w:val="00E07DED"/>
    <w:rsid w:val="00E11120"/>
    <w:rsid w:val="00E116A7"/>
    <w:rsid w:val="00E12993"/>
    <w:rsid w:val="00E12ECF"/>
    <w:rsid w:val="00E1423D"/>
    <w:rsid w:val="00E14854"/>
    <w:rsid w:val="00E14920"/>
    <w:rsid w:val="00E1531B"/>
    <w:rsid w:val="00E15602"/>
    <w:rsid w:val="00E159DE"/>
    <w:rsid w:val="00E1726C"/>
    <w:rsid w:val="00E176AB"/>
    <w:rsid w:val="00E17857"/>
    <w:rsid w:val="00E17EE4"/>
    <w:rsid w:val="00E208DE"/>
    <w:rsid w:val="00E22B1F"/>
    <w:rsid w:val="00E2375B"/>
    <w:rsid w:val="00E23854"/>
    <w:rsid w:val="00E24469"/>
    <w:rsid w:val="00E249F4"/>
    <w:rsid w:val="00E2510F"/>
    <w:rsid w:val="00E260B6"/>
    <w:rsid w:val="00E26BC1"/>
    <w:rsid w:val="00E27235"/>
    <w:rsid w:val="00E30CD9"/>
    <w:rsid w:val="00E30CF3"/>
    <w:rsid w:val="00E32021"/>
    <w:rsid w:val="00E3276C"/>
    <w:rsid w:val="00E335A9"/>
    <w:rsid w:val="00E33C03"/>
    <w:rsid w:val="00E3455C"/>
    <w:rsid w:val="00E34C56"/>
    <w:rsid w:val="00E35271"/>
    <w:rsid w:val="00E357D2"/>
    <w:rsid w:val="00E368D5"/>
    <w:rsid w:val="00E37865"/>
    <w:rsid w:val="00E420B9"/>
    <w:rsid w:val="00E42210"/>
    <w:rsid w:val="00E431F6"/>
    <w:rsid w:val="00E43B80"/>
    <w:rsid w:val="00E475AD"/>
    <w:rsid w:val="00E47D6A"/>
    <w:rsid w:val="00E50704"/>
    <w:rsid w:val="00E50BEC"/>
    <w:rsid w:val="00E50DAF"/>
    <w:rsid w:val="00E51B89"/>
    <w:rsid w:val="00E53A34"/>
    <w:rsid w:val="00E53F73"/>
    <w:rsid w:val="00E546C8"/>
    <w:rsid w:val="00E558EB"/>
    <w:rsid w:val="00E55D89"/>
    <w:rsid w:val="00E56048"/>
    <w:rsid w:val="00E57260"/>
    <w:rsid w:val="00E576AB"/>
    <w:rsid w:val="00E60636"/>
    <w:rsid w:val="00E609E9"/>
    <w:rsid w:val="00E6100F"/>
    <w:rsid w:val="00E63256"/>
    <w:rsid w:val="00E63CE6"/>
    <w:rsid w:val="00E647D2"/>
    <w:rsid w:val="00E64A1D"/>
    <w:rsid w:val="00E65392"/>
    <w:rsid w:val="00E6559B"/>
    <w:rsid w:val="00E6576F"/>
    <w:rsid w:val="00E70F16"/>
    <w:rsid w:val="00E71097"/>
    <w:rsid w:val="00E71132"/>
    <w:rsid w:val="00E7140E"/>
    <w:rsid w:val="00E716E8"/>
    <w:rsid w:val="00E71F6C"/>
    <w:rsid w:val="00E7251F"/>
    <w:rsid w:val="00E72F31"/>
    <w:rsid w:val="00E72F93"/>
    <w:rsid w:val="00E73AED"/>
    <w:rsid w:val="00E75763"/>
    <w:rsid w:val="00E76A7E"/>
    <w:rsid w:val="00E81939"/>
    <w:rsid w:val="00E81A72"/>
    <w:rsid w:val="00E81C60"/>
    <w:rsid w:val="00E81D3F"/>
    <w:rsid w:val="00E81EAF"/>
    <w:rsid w:val="00E82A7B"/>
    <w:rsid w:val="00E83596"/>
    <w:rsid w:val="00E8573A"/>
    <w:rsid w:val="00E861B8"/>
    <w:rsid w:val="00E86D76"/>
    <w:rsid w:val="00E8725B"/>
    <w:rsid w:val="00E8774E"/>
    <w:rsid w:val="00E877BB"/>
    <w:rsid w:val="00E87D63"/>
    <w:rsid w:val="00E9081F"/>
    <w:rsid w:val="00E90A90"/>
    <w:rsid w:val="00E91850"/>
    <w:rsid w:val="00E921D8"/>
    <w:rsid w:val="00E93CEC"/>
    <w:rsid w:val="00E93DBB"/>
    <w:rsid w:val="00E94734"/>
    <w:rsid w:val="00E94AF6"/>
    <w:rsid w:val="00E954C6"/>
    <w:rsid w:val="00E95E4C"/>
    <w:rsid w:val="00E97629"/>
    <w:rsid w:val="00E97FB0"/>
    <w:rsid w:val="00EA00D1"/>
    <w:rsid w:val="00EA053A"/>
    <w:rsid w:val="00EA07FD"/>
    <w:rsid w:val="00EA14AC"/>
    <w:rsid w:val="00EA14F7"/>
    <w:rsid w:val="00EA2A66"/>
    <w:rsid w:val="00EA49F2"/>
    <w:rsid w:val="00EA4DAF"/>
    <w:rsid w:val="00EA5C25"/>
    <w:rsid w:val="00EB0A5E"/>
    <w:rsid w:val="00EB1047"/>
    <w:rsid w:val="00EB13CD"/>
    <w:rsid w:val="00EB150E"/>
    <w:rsid w:val="00EB327C"/>
    <w:rsid w:val="00EB3868"/>
    <w:rsid w:val="00EB3E40"/>
    <w:rsid w:val="00EB5A40"/>
    <w:rsid w:val="00EB5B80"/>
    <w:rsid w:val="00EB78FF"/>
    <w:rsid w:val="00EC085C"/>
    <w:rsid w:val="00EC0BE1"/>
    <w:rsid w:val="00EC0C38"/>
    <w:rsid w:val="00EC0D5D"/>
    <w:rsid w:val="00EC0E92"/>
    <w:rsid w:val="00EC2A7A"/>
    <w:rsid w:val="00EC3B5E"/>
    <w:rsid w:val="00EC4319"/>
    <w:rsid w:val="00EC454B"/>
    <w:rsid w:val="00EC6204"/>
    <w:rsid w:val="00EC6892"/>
    <w:rsid w:val="00ED08BA"/>
    <w:rsid w:val="00ED131A"/>
    <w:rsid w:val="00ED1E19"/>
    <w:rsid w:val="00ED44A3"/>
    <w:rsid w:val="00ED45B7"/>
    <w:rsid w:val="00ED463E"/>
    <w:rsid w:val="00ED548B"/>
    <w:rsid w:val="00ED60CF"/>
    <w:rsid w:val="00ED6F32"/>
    <w:rsid w:val="00ED74AE"/>
    <w:rsid w:val="00EE00E6"/>
    <w:rsid w:val="00EE0C14"/>
    <w:rsid w:val="00EE0E0C"/>
    <w:rsid w:val="00EE1114"/>
    <w:rsid w:val="00EE153F"/>
    <w:rsid w:val="00EE1D45"/>
    <w:rsid w:val="00EE1FA0"/>
    <w:rsid w:val="00EE4B7A"/>
    <w:rsid w:val="00EE52FB"/>
    <w:rsid w:val="00EE781A"/>
    <w:rsid w:val="00EE7E4F"/>
    <w:rsid w:val="00EF210B"/>
    <w:rsid w:val="00EF27B9"/>
    <w:rsid w:val="00EF3046"/>
    <w:rsid w:val="00EF41F4"/>
    <w:rsid w:val="00EF50F6"/>
    <w:rsid w:val="00EF59B3"/>
    <w:rsid w:val="00EF5BE1"/>
    <w:rsid w:val="00EF60A0"/>
    <w:rsid w:val="00EF6448"/>
    <w:rsid w:val="00F00467"/>
    <w:rsid w:val="00F01924"/>
    <w:rsid w:val="00F036EC"/>
    <w:rsid w:val="00F03E01"/>
    <w:rsid w:val="00F04827"/>
    <w:rsid w:val="00F04DFB"/>
    <w:rsid w:val="00F05117"/>
    <w:rsid w:val="00F052EF"/>
    <w:rsid w:val="00F05ADB"/>
    <w:rsid w:val="00F06674"/>
    <w:rsid w:val="00F06BE7"/>
    <w:rsid w:val="00F07879"/>
    <w:rsid w:val="00F07A11"/>
    <w:rsid w:val="00F10C73"/>
    <w:rsid w:val="00F111D7"/>
    <w:rsid w:val="00F11D6A"/>
    <w:rsid w:val="00F12278"/>
    <w:rsid w:val="00F12D89"/>
    <w:rsid w:val="00F13566"/>
    <w:rsid w:val="00F14318"/>
    <w:rsid w:val="00F15322"/>
    <w:rsid w:val="00F15442"/>
    <w:rsid w:val="00F15445"/>
    <w:rsid w:val="00F16907"/>
    <w:rsid w:val="00F16B8A"/>
    <w:rsid w:val="00F170ED"/>
    <w:rsid w:val="00F171B3"/>
    <w:rsid w:val="00F176B7"/>
    <w:rsid w:val="00F17C55"/>
    <w:rsid w:val="00F21057"/>
    <w:rsid w:val="00F21425"/>
    <w:rsid w:val="00F2465B"/>
    <w:rsid w:val="00F2591B"/>
    <w:rsid w:val="00F25F6A"/>
    <w:rsid w:val="00F2615A"/>
    <w:rsid w:val="00F30717"/>
    <w:rsid w:val="00F3086D"/>
    <w:rsid w:val="00F30B1D"/>
    <w:rsid w:val="00F33454"/>
    <w:rsid w:val="00F33628"/>
    <w:rsid w:val="00F33F37"/>
    <w:rsid w:val="00F343BF"/>
    <w:rsid w:val="00F369EA"/>
    <w:rsid w:val="00F36AA5"/>
    <w:rsid w:val="00F36B60"/>
    <w:rsid w:val="00F3769A"/>
    <w:rsid w:val="00F4044A"/>
    <w:rsid w:val="00F407A5"/>
    <w:rsid w:val="00F40D45"/>
    <w:rsid w:val="00F428F0"/>
    <w:rsid w:val="00F42E57"/>
    <w:rsid w:val="00F43DA7"/>
    <w:rsid w:val="00F43F71"/>
    <w:rsid w:val="00F455E6"/>
    <w:rsid w:val="00F458D5"/>
    <w:rsid w:val="00F46014"/>
    <w:rsid w:val="00F468C7"/>
    <w:rsid w:val="00F52189"/>
    <w:rsid w:val="00F52959"/>
    <w:rsid w:val="00F52A36"/>
    <w:rsid w:val="00F52C84"/>
    <w:rsid w:val="00F52E24"/>
    <w:rsid w:val="00F5340E"/>
    <w:rsid w:val="00F538F2"/>
    <w:rsid w:val="00F5510C"/>
    <w:rsid w:val="00F55887"/>
    <w:rsid w:val="00F5599E"/>
    <w:rsid w:val="00F5606C"/>
    <w:rsid w:val="00F568CD"/>
    <w:rsid w:val="00F568EF"/>
    <w:rsid w:val="00F57586"/>
    <w:rsid w:val="00F575FF"/>
    <w:rsid w:val="00F5763A"/>
    <w:rsid w:val="00F57767"/>
    <w:rsid w:val="00F57C0C"/>
    <w:rsid w:val="00F57D50"/>
    <w:rsid w:val="00F60A0F"/>
    <w:rsid w:val="00F61C36"/>
    <w:rsid w:val="00F62C4C"/>
    <w:rsid w:val="00F62ED3"/>
    <w:rsid w:val="00F62F56"/>
    <w:rsid w:val="00F630C1"/>
    <w:rsid w:val="00F64AED"/>
    <w:rsid w:val="00F6688A"/>
    <w:rsid w:val="00F66B20"/>
    <w:rsid w:val="00F673B5"/>
    <w:rsid w:val="00F67A13"/>
    <w:rsid w:val="00F705CC"/>
    <w:rsid w:val="00F72958"/>
    <w:rsid w:val="00F72C2F"/>
    <w:rsid w:val="00F746D2"/>
    <w:rsid w:val="00F75ECC"/>
    <w:rsid w:val="00F76AC7"/>
    <w:rsid w:val="00F76C9D"/>
    <w:rsid w:val="00F76F20"/>
    <w:rsid w:val="00F7778D"/>
    <w:rsid w:val="00F77A01"/>
    <w:rsid w:val="00F804FD"/>
    <w:rsid w:val="00F80E8A"/>
    <w:rsid w:val="00F8199B"/>
    <w:rsid w:val="00F81B27"/>
    <w:rsid w:val="00F82100"/>
    <w:rsid w:val="00F833AE"/>
    <w:rsid w:val="00F83BD5"/>
    <w:rsid w:val="00F83FAA"/>
    <w:rsid w:val="00F84241"/>
    <w:rsid w:val="00F84717"/>
    <w:rsid w:val="00F862DE"/>
    <w:rsid w:val="00F87ACC"/>
    <w:rsid w:val="00F90B2D"/>
    <w:rsid w:val="00F91422"/>
    <w:rsid w:val="00F9289F"/>
    <w:rsid w:val="00F9463B"/>
    <w:rsid w:val="00F953F0"/>
    <w:rsid w:val="00F95731"/>
    <w:rsid w:val="00FA064B"/>
    <w:rsid w:val="00FA0D0D"/>
    <w:rsid w:val="00FA11EA"/>
    <w:rsid w:val="00FA177B"/>
    <w:rsid w:val="00FA2273"/>
    <w:rsid w:val="00FA2383"/>
    <w:rsid w:val="00FA278D"/>
    <w:rsid w:val="00FA2B27"/>
    <w:rsid w:val="00FA2ED2"/>
    <w:rsid w:val="00FA433A"/>
    <w:rsid w:val="00FA4976"/>
    <w:rsid w:val="00FA6502"/>
    <w:rsid w:val="00FA6514"/>
    <w:rsid w:val="00FA68CB"/>
    <w:rsid w:val="00FA6C5B"/>
    <w:rsid w:val="00FA6D59"/>
    <w:rsid w:val="00FA6E8D"/>
    <w:rsid w:val="00FA740B"/>
    <w:rsid w:val="00FA7A4B"/>
    <w:rsid w:val="00FB023F"/>
    <w:rsid w:val="00FB10EC"/>
    <w:rsid w:val="00FB2197"/>
    <w:rsid w:val="00FB2330"/>
    <w:rsid w:val="00FB263D"/>
    <w:rsid w:val="00FB2720"/>
    <w:rsid w:val="00FB2728"/>
    <w:rsid w:val="00FB30C0"/>
    <w:rsid w:val="00FB34EC"/>
    <w:rsid w:val="00FB3BF5"/>
    <w:rsid w:val="00FB3EDD"/>
    <w:rsid w:val="00FB6AA0"/>
    <w:rsid w:val="00FC0094"/>
    <w:rsid w:val="00FC20C3"/>
    <w:rsid w:val="00FC2E79"/>
    <w:rsid w:val="00FC41B2"/>
    <w:rsid w:val="00FC506B"/>
    <w:rsid w:val="00FC617F"/>
    <w:rsid w:val="00FC696A"/>
    <w:rsid w:val="00FC6C60"/>
    <w:rsid w:val="00FC7DCE"/>
    <w:rsid w:val="00FD0128"/>
    <w:rsid w:val="00FD217D"/>
    <w:rsid w:val="00FD2457"/>
    <w:rsid w:val="00FD26E7"/>
    <w:rsid w:val="00FD3C68"/>
    <w:rsid w:val="00FD747F"/>
    <w:rsid w:val="00FE0C02"/>
    <w:rsid w:val="00FE1946"/>
    <w:rsid w:val="00FE1DD6"/>
    <w:rsid w:val="00FE2E43"/>
    <w:rsid w:val="00FE7845"/>
    <w:rsid w:val="00FE7A6D"/>
    <w:rsid w:val="00FF0952"/>
    <w:rsid w:val="00FF3F22"/>
    <w:rsid w:val="00FF4FB5"/>
    <w:rsid w:val="00FF648D"/>
    <w:rsid w:val="00FF6B05"/>
    <w:rsid w:val="00FF7754"/>
    <w:rsid w:val="00FF7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C9FC989-7364-4682-92A8-7553D76E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0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rsid w:val="00E15602"/>
    <w:pPr>
      <w:widowControl w:val="0"/>
      <w:tabs>
        <w:tab w:val="left" w:pos="-1440"/>
      </w:tabs>
      <w:autoSpaceDE w:val="0"/>
      <w:autoSpaceDN w:val="0"/>
      <w:adjustRightInd w:val="0"/>
      <w:ind w:left="720" w:right="720" w:hanging="720"/>
      <w:jc w:val="both"/>
    </w:pPr>
    <w:rPr>
      <w:sz w:val="22"/>
      <w:szCs w:val="22"/>
    </w:rPr>
  </w:style>
  <w:style w:type="character" w:styleId="Hyperlink">
    <w:name w:val="Hyperlink"/>
    <w:rsid w:val="00C17F8C"/>
    <w:rPr>
      <w:color w:val="0000FF"/>
      <w:u w:val="single"/>
    </w:rPr>
  </w:style>
  <w:style w:type="paragraph" w:styleId="BalloonText">
    <w:name w:val="Balloon Text"/>
    <w:basedOn w:val="Normal"/>
    <w:semiHidden/>
    <w:rsid w:val="00555481"/>
    <w:rPr>
      <w:rFonts w:ascii="Tahoma" w:hAnsi="Tahoma" w:cs="Tahoma"/>
      <w:sz w:val="16"/>
      <w:szCs w:val="16"/>
    </w:rPr>
  </w:style>
  <w:style w:type="character" w:styleId="FollowedHyperlink">
    <w:name w:val="FollowedHyperlink"/>
    <w:rsid w:val="0067261F"/>
    <w:rPr>
      <w:color w:val="800080"/>
      <w:u w:val="single"/>
    </w:rPr>
  </w:style>
  <w:style w:type="paragraph" w:styleId="ListParagraph">
    <w:name w:val="List Paragraph"/>
    <w:basedOn w:val="Normal"/>
    <w:uiPriority w:val="34"/>
    <w:qFormat/>
    <w:rsid w:val="000724A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67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barber@valdostacit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EF624239</Template>
  <TotalTime>0</TotalTime>
  <Pages>21</Pages>
  <Words>5084</Words>
  <Characters>28980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REQUEST FOR PROPOSAL</vt:lpstr>
    </vt:vector>
  </TitlesOfParts>
  <Company>VFD</Company>
  <LinksUpToDate>false</LinksUpToDate>
  <CharactersWithSpaces>33997</CharactersWithSpaces>
  <SharedDoc>false</SharedDoc>
  <HLinks>
    <vt:vector size="6" baseType="variant">
      <vt:variant>
        <vt:i4>2687003</vt:i4>
      </vt:variant>
      <vt:variant>
        <vt:i4>0</vt:i4>
      </vt:variant>
      <vt:variant>
        <vt:i4>0</vt:i4>
      </vt:variant>
      <vt:variant>
        <vt:i4>5</vt:i4>
      </vt:variant>
      <vt:variant>
        <vt:lpwstr>mailto:mbarber@valdostacity.com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gbrown</dc:creator>
  <cp:keywords/>
  <dc:description/>
  <cp:lastModifiedBy>Holger Loewendorf</cp:lastModifiedBy>
  <cp:revision>2</cp:revision>
  <cp:lastPrinted>2012-09-04T18:36:00Z</cp:lastPrinted>
  <dcterms:created xsi:type="dcterms:W3CDTF">2018-03-12T17:58:00Z</dcterms:created>
  <dcterms:modified xsi:type="dcterms:W3CDTF">2018-03-12T17:58:00Z</dcterms:modified>
</cp:coreProperties>
</file>